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A2D4" w14:textId="77777777" w:rsidR="001F5EBA" w:rsidRPr="00554D5E" w:rsidRDefault="001F5EBA" w:rsidP="001F5EBA">
      <w:pPr>
        <w:keepNext/>
        <w:pageBreakBefore/>
        <w:pBdr>
          <w:top w:val="single" w:sz="18" w:space="18" w:color="auto"/>
          <w:left w:val="single" w:sz="18" w:space="17" w:color="auto"/>
          <w:bottom w:val="single" w:sz="18" w:space="18" w:color="auto"/>
          <w:right w:val="single" w:sz="18" w:space="4" w:color="auto"/>
        </w:pBdr>
        <w:shd w:val="clear" w:color="auto" w:fill="FFFFFF"/>
        <w:spacing w:before="120" w:after="360"/>
        <w:ind w:right="-427"/>
        <w:jc w:val="center"/>
        <w:outlineLvl w:val="0"/>
        <w:rPr>
          <w:rFonts w:ascii="Arial" w:hAnsi="Arial" w:cs="Arial"/>
          <w:b/>
          <w:bCs/>
          <w:caps/>
          <w:kern w:val="32"/>
          <w:sz w:val="36"/>
        </w:rPr>
      </w:pPr>
      <w:r>
        <w:rPr>
          <w:rFonts w:ascii="Arial" w:hAnsi="Arial" w:cs="Arial"/>
          <w:b/>
          <w:bCs/>
          <w:caps/>
          <w:kern w:val="32"/>
          <w:sz w:val="36"/>
        </w:rPr>
        <w:t xml:space="preserve">C: </w:t>
      </w:r>
      <w:r w:rsidRPr="00554D5E">
        <w:rPr>
          <w:rFonts w:ascii="Arial" w:hAnsi="Arial" w:cs="Arial"/>
          <w:b/>
          <w:bCs/>
          <w:caps/>
          <w:kern w:val="32"/>
          <w:sz w:val="36"/>
        </w:rPr>
        <w:t>Changes to Combined Dental Agreement (</w:t>
      </w:r>
      <w:smartTag w:uri="urn:schemas-microsoft-com:office:smarttags" w:element="stockticker">
        <w:r w:rsidRPr="00554D5E">
          <w:rPr>
            <w:rFonts w:ascii="Arial" w:hAnsi="Arial" w:cs="Arial"/>
            <w:b/>
            <w:bCs/>
            <w:caps/>
            <w:kern w:val="32"/>
            <w:sz w:val="36"/>
          </w:rPr>
          <w:t>CDA</w:t>
        </w:r>
      </w:smartTag>
      <w:r w:rsidRPr="00554D5E">
        <w:rPr>
          <w:rFonts w:ascii="Arial" w:hAnsi="Arial" w:cs="Arial"/>
          <w:b/>
          <w:bCs/>
          <w:caps/>
          <w:kern w:val="32"/>
          <w:sz w:val="36"/>
        </w:rPr>
        <w:t>) 1</w:t>
      </w:r>
      <w:r w:rsidRPr="00554D5E">
        <w:rPr>
          <w:rFonts w:ascii="Arial" w:hAnsi="Arial" w:cs="Arial"/>
          <w:b/>
          <w:bCs/>
          <w:caps/>
          <w:kern w:val="32"/>
          <w:sz w:val="36"/>
          <w:vertAlign w:val="superscript"/>
        </w:rPr>
        <w:t>st</w:t>
      </w:r>
      <w:r w:rsidRPr="00554D5E">
        <w:rPr>
          <w:rFonts w:ascii="Arial" w:hAnsi="Arial" w:cs="Arial"/>
          <w:b/>
          <w:bCs/>
          <w:caps/>
          <w:kern w:val="32"/>
          <w:sz w:val="36"/>
        </w:rPr>
        <w:t xml:space="preserve"> July </w:t>
      </w:r>
      <w:r>
        <w:rPr>
          <w:rFonts w:ascii="Arial" w:hAnsi="Arial" w:cs="Arial"/>
          <w:b/>
          <w:bCs/>
          <w:caps/>
          <w:kern w:val="32"/>
          <w:sz w:val="36"/>
        </w:rPr>
        <w:t>2022</w:t>
      </w:r>
    </w:p>
    <w:p w14:paraId="5C89746F" w14:textId="77777777" w:rsidR="001F5EBA" w:rsidRPr="00A40913" w:rsidRDefault="001F5EBA" w:rsidP="001F5EBA">
      <w:pPr>
        <w:keepNext/>
        <w:spacing w:before="120" w:after="240"/>
        <w:outlineLvl w:val="1"/>
        <w:rPr>
          <w:rFonts w:ascii="Arial" w:hAnsi="Arial" w:cs="Arial"/>
          <w:b/>
          <w:kern w:val="32"/>
        </w:rPr>
      </w:pPr>
      <w:r w:rsidRPr="00A40913">
        <w:rPr>
          <w:rFonts w:ascii="Arial" w:hAnsi="Arial" w:cs="Arial"/>
          <w:b/>
          <w:kern w:val="32"/>
        </w:rPr>
        <w:t>C1</w:t>
      </w:r>
      <w:r w:rsidRPr="00A40913">
        <w:rPr>
          <w:rFonts w:ascii="Arial" w:hAnsi="Arial" w:cs="Arial"/>
          <w:b/>
          <w:kern w:val="32"/>
        </w:rPr>
        <w:tab/>
        <w:t>This Variation makes the following amendments to the Combined Dental Agreement:</w:t>
      </w:r>
    </w:p>
    <w:tbl>
      <w:tblPr>
        <w:tblW w:w="100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9"/>
        <w:gridCol w:w="8251"/>
      </w:tblGrid>
      <w:tr w:rsidR="001F5EBA" w:rsidRPr="00E73E00" w14:paraId="2A4DE139" w14:textId="77777777" w:rsidTr="00004DB0">
        <w:trPr>
          <w:trHeight w:val="1774"/>
        </w:trPr>
        <w:tc>
          <w:tcPr>
            <w:tcW w:w="1749" w:type="dxa"/>
            <w:tcBorders>
              <w:right w:val="nil"/>
            </w:tcBorders>
            <w:shd w:val="clear" w:color="auto" w:fill="auto"/>
          </w:tcPr>
          <w:p w14:paraId="2044A2DD" w14:textId="77777777" w:rsidR="001F5EBA" w:rsidRPr="00E73E00" w:rsidRDefault="001F5EBA" w:rsidP="00004DB0">
            <w:pPr>
              <w:pStyle w:val="BodyText"/>
              <w:ind w:left="0"/>
              <w:rPr>
                <w:rFonts w:ascii="Calibri" w:hAnsi="Calibri" w:cs="Calibri"/>
                <w:b/>
                <w:sz w:val="22"/>
              </w:rPr>
            </w:pPr>
            <w:r w:rsidRPr="00E73E00">
              <w:rPr>
                <w:rFonts w:ascii="Calibri" w:hAnsi="Calibri" w:cs="Calibri"/>
                <w:b/>
                <w:sz w:val="22"/>
              </w:rPr>
              <w:t>F2</w:t>
            </w:r>
          </w:p>
          <w:p w14:paraId="0428B847" w14:textId="77777777" w:rsidR="001F5EBA" w:rsidRPr="00E73E00" w:rsidRDefault="001F5EBA" w:rsidP="00004DB0">
            <w:pPr>
              <w:pStyle w:val="BodyText"/>
              <w:ind w:left="0"/>
              <w:rPr>
                <w:rFonts w:ascii="Calibri" w:hAnsi="Calibri" w:cs="Calibri"/>
                <w:b/>
                <w:sz w:val="22"/>
              </w:rPr>
            </w:pPr>
            <w:r w:rsidRPr="00E73E00">
              <w:rPr>
                <w:rFonts w:ascii="Calibri" w:hAnsi="Calibri" w:cs="Calibri"/>
                <w:b/>
                <w:sz w:val="22"/>
              </w:rPr>
              <w:t>Pricing for Standard Oral Health Services for Adolescents</w:t>
            </w:r>
          </w:p>
        </w:tc>
        <w:tc>
          <w:tcPr>
            <w:tcW w:w="8251" w:type="dxa"/>
            <w:tcBorders>
              <w:left w:val="nil"/>
            </w:tcBorders>
            <w:shd w:val="clear" w:color="auto" w:fill="auto"/>
          </w:tcPr>
          <w:tbl>
            <w:tblPr>
              <w:tblpPr w:leftFromText="180" w:rightFromText="180" w:vertAnchor="page" w:horzAnchor="margin" w:tblpX="-431" w:tblpY="1"/>
              <w:tblOverlap w:val="never"/>
              <w:tblW w:w="8648" w:type="dxa"/>
              <w:tblBorders>
                <w:left w:val="single" w:sz="4" w:space="0" w:color="auto"/>
                <w:insideH w:val="single" w:sz="4" w:space="0" w:color="auto"/>
                <w:insideV w:val="single" w:sz="4" w:space="0" w:color="auto"/>
              </w:tblBorders>
              <w:tblLayout w:type="fixed"/>
              <w:tblLook w:val="04A0" w:firstRow="1" w:lastRow="0" w:firstColumn="1" w:lastColumn="0" w:noHBand="0" w:noVBand="1"/>
            </w:tblPr>
            <w:tblGrid>
              <w:gridCol w:w="3250"/>
              <w:gridCol w:w="2671"/>
              <w:gridCol w:w="2727"/>
            </w:tblGrid>
            <w:tr w:rsidR="001F5EBA" w:rsidRPr="00E73E00" w14:paraId="1165D1E9" w14:textId="77777777" w:rsidTr="00004DB0">
              <w:trPr>
                <w:trHeight w:val="443"/>
              </w:trPr>
              <w:tc>
                <w:tcPr>
                  <w:tcW w:w="3250" w:type="dxa"/>
                  <w:shd w:val="clear" w:color="auto" w:fill="F2F2F2"/>
                  <w:vAlign w:val="center"/>
                  <w:hideMark/>
                </w:tcPr>
                <w:p w14:paraId="293233EA" w14:textId="77777777" w:rsidR="001F5EBA" w:rsidRPr="00E73E00" w:rsidRDefault="001F5EBA" w:rsidP="00004DB0">
                  <w:pPr>
                    <w:spacing w:after="200"/>
                    <w:jc w:val="center"/>
                    <w:rPr>
                      <w:rFonts w:ascii="Calibri" w:hAnsi="Calibri" w:cs="Calibri"/>
                      <w:b/>
                      <w:bCs/>
                      <w:color w:val="000000"/>
                      <w:sz w:val="22"/>
                      <w:lang w:eastAsia="en-NZ"/>
                    </w:rPr>
                  </w:pPr>
                  <w:r w:rsidRPr="00E73E00">
                    <w:rPr>
                      <w:rFonts w:ascii="Calibri" w:hAnsi="Calibri" w:cs="Calibri"/>
                      <w:b/>
                      <w:bCs/>
                      <w:color w:val="000000"/>
                      <w:sz w:val="22"/>
                      <w:lang w:eastAsia="en-NZ"/>
                    </w:rPr>
                    <w:t>Decile Score</w:t>
                  </w:r>
                </w:p>
              </w:tc>
              <w:tc>
                <w:tcPr>
                  <w:tcW w:w="2671" w:type="dxa"/>
                  <w:shd w:val="clear" w:color="auto" w:fill="F2F2F2"/>
                </w:tcPr>
                <w:p w14:paraId="05FE73B9" w14:textId="77777777" w:rsidR="001F5EBA" w:rsidRPr="00E73E00" w:rsidRDefault="001F5EBA" w:rsidP="00004DB0">
                  <w:pPr>
                    <w:jc w:val="center"/>
                    <w:rPr>
                      <w:rFonts w:ascii="Calibri" w:hAnsi="Calibri" w:cs="Calibri"/>
                      <w:color w:val="000000"/>
                      <w:sz w:val="22"/>
                      <w:lang w:eastAsia="en-NZ"/>
                    </w:rPr>
                  </w:pPr>
                  <w:r w:rsidRPr="00E73E00">
                    <w:rPr>
                      <w:rFonts w:ascii="Calibri" w:hAnsi="Calibri" w:cs="Calibri"/>
                      <w:color w:val="000000"/>
                      <w:sz w:val="22"/>
                      <w:lang w:eastAsia="en-NZ"/>
                    </w:rPr>
                    <w:t>Code</w:t>
                  </w:r>
                </w:p>
              </w:tc>
              <w:tc>
                <w:tcPr>
                  <w:tcW w:w="2727" w:type="dxa"/>
                  <w:shd w:val="clear" w:color="auto" w:fill="F2F2F2"/>
                </w:tcPr>
                <w:p w14:paraId="0DAA4046" w14:textId="77777777" w:rsidR="001F5EBA" w:rsidRPr="00E73E00" w:rsidRDefault="001F5EBA" w:rsidP="00004DB0">
                  <w:pPr>
                    <w:jc w:val="center"/>
                    <w:rPr>
                      <w:rFonts w:ascii="Calibri" w:hAnsi="Calibri" w:cs="Calibri"/>
                      <w:sz w:val="22"/>
                      <w:lang w:eastAsia="en-NZ"/>
                    </w:rPr>
                  </w:pPr>
                  <w:r w:rsidRPr="00E73E00">
                    <w:rPr>
                      <w:rFonts w:ascii="Calibri" w:hAnsi="Calibri" w:cs="Calibri"/>
                      <w:sz w:val="22"/>
                      <w:lang w:eastAsia="en-NZ"/>
                    </w:rPr>
                    <w:t xml:space="preserve">Price (GST Exc.) </w:t>
                  </w:r>
                </w:p>
                <w:p w14:paraId="57707C85" w14:textId="77777777" w:rsidR="001F5EBA" w:rsidRPr="00E73E00" w:rsidRDefault="001F5EBA" w:rsidP="00004DB0">
                  <w:pPr>
                    <w:jc w:val="center"/>
                    <w:rPr>
                      <w:rFonts w:ascii="Calibri" w:hAnsi="Calibri" w:cs="Calibri"/>
                      <w:sz w:val="22"/>
                      <w:lang w:eastAsia="en-NZ"/>
                    </w:rPr>
                  </w:pPr>
                  <w:r w:rsidRPr="00E73E00">
                    <w:rPr>
                      <w:rFonts w:ascii="Calibri" w:hAnsi="Calibri" w:cs="Calibri"/>
                      <w:sz w:val="22"/>
                      <w:lang w:eastAsia="en-NZ"/>
                    </w:rPr>
                    <w:t>202</w:t>
                  </w:r>
                  <w:r>
                    <w:rPr>
                      <w:rFonts w:ascii="Calibri" w:hAnsi="Calibri" w:cs="Calibri"/>
                      <w:sz w:val="22"/>
                      <w:lang w:eastAsia="en-NZ"/>
                    </w:rPr>
                    <w:t>2</w:t>
                  </w:r>
                  <w:r w:rsidRPr="00E73E00">
                    <w:rPr>
                      <w:rFonts w:ascii="Calibri" w:hAnsi="Calibri" w:cs="Calibri"/>
                      <w:sz w:val="22"/>
                      <w:lang w:eastAsia="en-NZ"/>
                    </w:rPr>
                    <w:t>/2</w:t>
                  </w:r>
                  <w:r>
                    <w:rPr>
                      <w:rFonts w:ascii="Calibri" w:hAnsi="Calibri" w:cs="Calibri"/>
                      <w:sz w:val="22"/>
                      <w:lang w:eastAsia="en-NZ"/>
                    </w:rPr>
                    <w:t>3</w:t>
                  </w:r>
                </w:p>
              </w:tc>
            </w:tr>
            <w:tr w:rsidR="001F5EBA" w:rsidRPr="00E73E00" w14:paraId="5EF95E48" w14:textId="77777777" w:rsidTr="00004DB0">
              <w:trPr>
                <w:trHeight w:val="397"/>
              </w:trPr>
              <w:tc>
                <w:tcPr>
                  <w:tcW w:w="3250" w:type="dxa"/>
                  <w:shd w:val="clear" w:color="auto" w:fill="auto"/>
                  <w:vAlign w:val="center"/>
                  <w:hideMark/>
                </w:tcPr>
                <w:p w14:paraId="0A329816" w14:textId="77777777" w:rsidR="001F5EBA" w:rsidRPr="00E73E00" w:rsidRDefault="001F5EBA" w:rsidP="00004DB0">
                  <w:pPr>
                    <w:jc w:val="center"/>
                    <w:rPr>
                      <w:rFonts w:ascii="Calibri" w:hAnsi="Calibri" w:cs="Calibri"/>
                      <w:color w:val="000000"/>
                      <w:sz w:val="22"/>
                      <w:lang w:eastAsia="en-NZ"/>
                    </w:rPr>
                  </w:pPr>
                  <w:r w:rsidRPr="00E73E00">
                    <w:rPr>
                      <w:rFonts w:ascii="Calibri" w:hAnsi="Calibri" w:cs="Calibri"/>
                      <w:color w:val="000000"/>
                      <w:sz w:val="22"/>
                      <w:lang w:eastAsia="en-NZ"/>
                    </w:rPr>
                    <w:t>Decile 1 - 3</w:t>
                  </w:r>
                </w:p>
              </w:tc>
              <w:tc>
                <w:tcPr>
                  <w:tcW w:w="2671" w:type="dxa"/>
                  <w:shd w:val="clear" w:color="auto" w:fill="auto"/>
                  <w:vAlign w:val="bottom"/>
                </w:tcPr>
                <w:p w14:paraId="52013F8F" w14:textId="77777777" w:rsidR="001F5EBA" w:rsidRPr="00E73E00" w:rsidRDefault="001F5EBA" w:rsidP="00004DB0">
                  <w:pPr>
                    <w:jc w:val="center"/>
                    <w:rPr>
                      <w:rFonts w:ascii="Calibri" w:hAnsi="Calibri" w:cs="Calibri"/>
                      <w:color w:val="000000"/>
                      <w:sz w:val="22"/>
                      <w:lang w:eastAsia="en-NZ"/>
                    </w:rPr>
                  </w:pPr>
                  <w:r w:rsidRPr="00E73E00">
                    <w:rPr>
                      <w:rFonts w:ascii="Calibri" w:hAnsi="Calibri" w:cs="Calibri"/>
                      <w:color w:val="000000"/>
                      <w:sz w:val="22"/>
                      <w:lang w:eastAsia="en-NZ"/>
                    </w:rPr>
                    <w:t>COM1</w:t>
                  </w:r>
                </w:p>
              </w:tc>
              <w:tc>
                <w:tcPr>
                  <w:tcW w:w="2727" w:type="dxa"/>
                  <w:shd w:val="clear" w:color="auto" w:fill="auto"/>
                  <w:noWrap/>
                  <w:vAlign w:val="center"/>
                </w:tcPr>
                <w:p w14:paraId="14F03A4D" w14:textId="77777777" w:rsidR="001F5EBA" w:rsidRPr="00E73E00" w:rsidRDefault="001F5EBA" w:rsidP="00004DB0">
                  <w:pPr>
                    <w:jc w:val="center"/>
                    <w:rPr>
                      <w:rFonts w:ascii="Calibri" w:hAnsi="Calibri" w:cs="Calibri"/>
                      <w:sz w:val="22"/>
                      <w:highlight w:val="yellow"/>
                      <w:lang w:eastAsia="en-NZ"/>
                    </w:rPr>
                  </w:pPr>
                  <w:r>
                    <w:rPr>
                      <w:rFonts w:ascii="Calibri" w:hAnsi="Calibri" w:cs="Calibri"/>
                      <w:color w:val="000000"/>
                      <w:sz w:val="22"/>
                      <w:szCs w:val="22"/>
                    </w:rPr>
                    <w:t xml:space="preserve"> $ 223.39  </w:t>
                  </w:r>
                </w:p>
              </w:tc>
            </w:tr>
            <w:tr w:rsidR="001F5EBA" w:rsidRPr="00E73E00" w14:paraId="091C03A6" w14:textId="77777777" w:rsidTr="00004DB0">
              <w:trPr>
                <w:trHeight w:val="397"/>
              </w:trPr>
              <w:tc>
                <w:tcPr>
                  <w:tcW w:w="3250" w:type="dxa"/>
                  <w:shd w:val="clear" w:color="auto" w:fill="auto"/>
                  <w:vAlign w:val="center"/>
                  <w:hideMark/>
                </w:tcPr>
                <w:p w14:paraId="1FA2E6D8" w14:textId="77777777" w:rsidR="001F5EBA" w:rsidRPr="00E73E00" w:rsidRDefault="001F5EBA" w:rsidP="00004DB0">
                  <w:pPr>
                    <w:jc w:val="center"/>
                    <w:rPr>
                      <w:rFonts w:ascii="Calibri" w:hAnsi="Calibri" w:cs="Calibri"/>
                      <w:color w:val="000000"/>
                      <w:sz w:val="22"/>
                      <w:lang w:eastAsia="en-NZ"/>
                    </w:rPr>
                  </w:pPr>
                  <w:r w:rsidRPr="00E73E00">
                    <w:rPr>
                      <w:rFonts w:ascii="Calibri" w:hAnsi="Calibri" w:cs="Calibri"/>
                      <w:color w:val="000000"/>
                      <w:sz w:val="22"/>
                      <w:lang w:eastAsia="en-NZ"/>
                    </w:rPr>
                    <w:t>Decile 4 - 6</w:t>
                  </w:r>
                </w:p>
              </w:tc>
              <w:tc>
                <w:tcPr>
                  <w:tcW w:w="2671" w:type="dxa"/>
                  <w:shd w:val="clear" w:color="auto" w:fill="auto"/>
                  <w:vAlign w:val="bottom"/>
                </w:tcPr>
                <w:p w14:paraId="477EBB85" w14:textId="77777777" w:rsidR="001F5EBA" w:rsidRPr="00E73E00" w:rsidRDefault="001F5EBA" w:rsidP="00004DB0">
                  <w:pPr>
                    <w:jc w:val="center"/>
                    <w:rPr>
                      <w:rFonts w:ascii="Calibri" w:hAnsi="Calibri" w:cs="Calibri"/>
                      <w:color w:val="000000"/>
                      <w:sz w:val="22"/>
                      <w:lang w:eastAsia="en-NZ"/>
                    </w:rPr>
                  </w:pPr>
                  <w:r w:rsidRPr="00E73E00">
                    <w:rPr>
                      <w:rFonts w:ascii="Calibri" w:hAnsi="Calibri" w:cs="Calibri"/>
                      <w:color w:val="000000"/>
                      <w:sz w:val="22"/>
                      <w:lang w:eastAsia="en-NZ"/>
                    </w:rPr>
                    <w:t>COM2</w:t>
                  </w:r>
                </w:p>
              </w:tc>
              <w:tc>
                <w:tcPr>
                  <w:tcW w:w="2727" w:type="dxa"/>
                  <w:shd w:val="clear" w:color="auto" w:fill="auto"/>
                  <w:noWrap/>
                  <w:vAlign w:val="center"/>
                </w:tcPr>
                <w:p w14:paraId="63ECA8FE" w14:textId="77777777" w:rsidR="001F5EBA" w:rsidRPr="00E73E00" w:rsidRDefault="001F5EBA" w:rsidP="00004DB0">
                  <w:pPr>
                    <w:jc w:val="center"/>
                    <w:rPr>
                      <w:rFonts w:ascii="Calibri" w:hAnsi="Calibri" w:cs="Calibri"/>
                      <w:sz w:val="22"/>
                      <w:highlight w:val="yellow"/>
                      <w:lang w:eastAsia="en-NZ"/>
                    </w:rPr>
                  </w:pPr>
                  <w:r>
                    <w:rPr>
                      <w:rFonts w:ascii="Calibri" w:hAnsi="Calibri" w:cs="Calibri"/>
                      <w:color w:val="000000"/>
                      <w:sz w:val="22"/>
                      <w:szCs w:val="22"/>
                    </w:rPr>
                    <w:t xml:space="preserve"> $ 172.10  </w:t>
                  </w:r>
                </w:p>
              </w:tc>
            </w:tr>
            <w:tr w:rsidR="001F5EBA" w:rsidRPr="00E73E00" w14:paraId="67B37FB7" w14:textId="77777777" w:rsidTr="00004DB0">
              <w:trPr>
                <w:trHeight w:val="397"/>
              </w:trPr>
              <w:tc>
                <w:tcPr>
                  <w:tcW w:w="3250" w:type="dxa"/>
                  <w:shd w:val="clear" w:color="auto" w:fill="auto"/>
                  <w:vAlign w:val="center"/>
                  <w:hideMark/>
                </w:tcPr>
                <w:p w14:paraId="12C4B5F3" w14:textId="77777777" w:rsidR="001F5EBA" w:rsidRPr="00E73E00" w:rsidRDefault="001F5EBA" w:rsidP="00004DB0">
                  <w:pPr>
                    <w:jc w:val="center"/>
                    <w:rPr>
                      <w:rFonts w:ascii="Calibri" w:hAnsi="Calibri" w:cs="Calibri"/>
                      <w:color w:val="000000"/>
                      <w:sz w:val="22"/>
                      <w:lang w:eastAsia="en-NZ"/>
                    </w:rPr>
                  </w:pPr>
                  <w:r w:rsidRPr="00E73E00">
                    <w:rPr>
                      <w:rFonts w:ascii="Calibri" w:hAnsi="Calibri" w:cs="Calibri"/>
                      <w:color w:val="000000"/>
                      <w:sz w:val="22"/>
                      <w:lang w:eastAsia="en-NZ"/>
                    </w:rPr>
                    <w:t>Decile 7 -10</w:t>
                  </w:r>
                </w:p>
              </w:tc>
              <w:tc>
                <w:tcPr>
                  <w:tcW w:w="2671" w:type="dxa"/>
                  <w:shd w:val="clear" w:color="auto" w:fill="auto"/>
                  <w:vAlign w:val="bottom"/>
                </w:tcPr>
                <w:p w14:paraId="1F84D910" w14:textId="77777777" w:rsidR="001F5EBA" w:rsidRPr="00E73E00" w:rsidRDefault="001F5EBA" w:rsidP="00004DB0">
                  <w:pPr>
                    <w:jc w:val="center"/>
                    <w:rPr>
                      <w:rFonts w:ascii="Calibri" w:hAnsi="Calibri" w:cs="Calibri"/>
                      <w:color w:val="000000"/>
                      <w:sz w:val="22"/>
                      <w:lang w:eastAsia="en-NZ"/>
                    </w:rPr>
                  </w:pPr>
                  <w:r w:rsidRPr="00E73E00">
                    <w:rPr>
                      <w:rFonts w:ascii="Calibri" w:hAnsi="Calibri" w:cs="Calibri"/>
                      <w:color w:val="000000"/>
                      <w:sz w:val="22"/>
                      <w:lang w:eastAsia="en-NZ"/>
                    </w:rPr>
                    <w:t>COM3</w:t>
                  </w:r>
                </w:p>
              </w:tc>
              <w:tc>
                <w:tcPr>
                  <w:tcW w:w="2727" w:type="dxa"/>
                  <w:shd w:val="clear" w:color="auto" w:fill="auto"/>
                  <w:noWrap/>
                  <w:vAlign w:val="center"/>
                </w:tcPr>
                <w:p w14:paraId="4687ED9D" w14:textId="77777777" w:rsidR="001F5EBA" w:rsidRPr="00E73E00" w:rsidRDefault="001F5EBA" w:rsidP="00004DB0">
                  <w:pPr>
                    <w:jc w:val="center"/>
                    <w:rPr>
                      <w:rFonts w:ascii="Calibri" w:hAnsi="Calibri" w:cs="Calibri"/>
                      <w:sz w:val="22"/>
                      <w:highlight w:val="yellow"/>
                      <w:lang w:eastAsia="en-NZ"/>
                    </w:rPr>
                  </w:pPr>
                  <w:r>
                    <w:rPr>
                      <w:rFonts w:ascii="Calibri" w:hAnsi="Calibri" w:cs="Calibri"/>
                      <w:color w:val="000000"/>
                      <w:sz w:val="22"/>
                      <w:szCs w:val="22"/>
                    </w:rPr>
                    <w:t xml:space="preserve"> $ 140.88  </w:t>
                  </w:r>
                </w:p>
              </w:tc>
            </w:tr>
          </w:tbl>
          <w:p w14:paraId="6C378DF5" w14:textId="77777777" w:rsidR="001F5EBA" w:rsidRPr="00E73E00" w:rsidRDefault="001F5EBA" w:rsidP="00004DB0">
            <w:pPr>
              <w:pStyle w:val="BodyText"/>
              <w:ind w:left="667" w:hanging="667"/>
              <w:rPr>
                <w:rFonts w:ascii="Calibri" w:hAnsi="Calibri" w:cs="Calibri"/>
                <w:sz w:val="22"/>
              </w:rPr>
            </w:pPr>
          </w:p>
        </w:tc>
      </w:tr>
    </w:tbl>
    <w:p w14:paraId="08C60CDF" w14:textId="77777777" w:rsidR="001F5EBA" w:rsidRDefault="001F5EBA" w:rsidP="001F5EBA"/>
    <w:p w14:paraId="30E86D3A" w14:textId="77777777" w:rsidR="001F5EBA" w:rsidRDefault="001F5EBA" w:rsidP="001F5EBA"/>
    <w:tbl>
      <w:tblPr>
        <w:tblW w:w="10065" w:type="dxa"/>
        <w:tblInd w:w="-318" w:type="dxa"/>
        <w:tblLook w:val="04A0" w:firstRow="1" w:lastRow="0" w:firstColumn="1" w:lastColumn="0" w:noHBand="0" w:noVBand="1"/>
      </w:tblPr>
      <w:tblGrid>
        <w:gridCol w:w="1702"/>
        <w:gridCol w:w="5528"/>
        <w:gridCol w:w="993"/>
        <w:gridCol w:w="1842"/>
      </w:tblGrid>
      <w:tr w:rsidR="001F5EBA" w:rsidRPr="00E73E00" w14:paraId="69EDFCDF" w14:textId="77777777" w:rsidTr="00004DB0">
        <w:trPr>
          <w:trHeight w:val="569"/>
        </w:trPr>
        <w:tc>
          <w:tcPr>
            <w:tcW w:w="1702" w:type="dxa"/>
            <w:vMerge w:val="restart"/>
            <w:tcBorders>
              <w:top w:val="single" w:sz="8" w:space="0" w:color="auto"/>
              <w:left w:val="single" w:sz="8" w:space="0" w:color="auto"/>
              <w:right w:val="single" w:sz="4" w:space="0" w:color="auto"/>
            </w:tcBorders>
            <w:shd w:val="clear" w:color="auto" w:fill="FFFFFF"/>
          </w:tcPr>
          <w:p w14:paraId="5FB315F9" w14:textId="77777777" w:rsidR="001F5EBA" w:rsidRPr="00E73E00" w:rsidRDefault="001F5EBA" w:rsidP="00004DB0">
            <w:pPr>
              <w:pStyle w:val="BodyText"/>
              <w:ind w:left="0"/>
              <w:rPr>
                <w:rFonts w:ascii="Calibri" w:hAnsi="Calibri" w:cs="Calibri"/>
                <w:b/>
                <w:sz w:val="22"/>
                <w:szCs w:val="22"/>
              </w:rPr>
            </w:pPr>
            <w:r w:rsidRPr="00E73E00">
              <w:rPr>
                <w:rFonts w:ascii="Calibri" w:hAnsi="Calibri" w:cs="Calibri"/>
                <w:b/>
                <w:sz w:val="22"/>
                <w:szCs w:val="22"/>
              </w:rPr>
              <w:t>F2.1</w:t>
            </w:r>
          </w:p>
          <w:p w14:paraId="745ECB5E"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b/>
                <w:sz w:val="22"/>
                <w:szCs w:val="22"/>
              </w:rPr>
              <w:t>Schedule of prices for Additional Oral Health Services for Adolescents not Requiring Prior Approval</w:t>
            </w:r>
          </w:p>
        </w:tc>
        <w:tc>
          <w:tcPr>
            <w:tcW w:w="5528" w:type="dxa"/>
            <w:tcBorders>
              <w:top w:val="single" w:sz="8" w:space="0" w:color="auto"/>
              <w:left w:val="single" w:sz="8" w:space="0" w:color="auto"/>
              <w:bottom w:val="single" w:sz="8" w:space="0" w:color="auto"/>
              <w:right w:val="single" w:sz="4" w:space="0" w:color="auto"/>
            </w:tcBorders>
            <w:shd w:val="clear" w:color="auto" w:fill="F2F2F2"/>
            <w:vAlign w:val="center"/>
            <w:hideMark/>
          </w:tcPr>
          <w:p w14:paraId="73ACD426"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Items</w:t>
            </w:r>
          </w:p>
        </w:tc>
        <w:tc>
          <w:tcPr>
            <w:tcW w:w="993" w:type="dxa"/>
            <w:tcBorders>
              <w:top w:val="single" w:sz="8" w:space="0" w:color="auto"/>
              <w:left w:val="nil"/>
              <w:bottom w:val="single" w:sz="8" w:space="0" w:color="auto"/>
              <w:right w:val="single" w:sz="4" w:space="0" w:color="auto"/>
            </w:tcBorders>
            <w:shd w:val="clear" w:color="auto" w:fill="F2F2F2"/>
            <w:noWrap/>
            <w:vAlign w:val="center"/>
            <w:hideMark/>
          </w:tcPr>
          <w:p w14:paraId="4853B183"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Code</w:t>
            </w:r>
          </w:p>
        </w:tc>
        <w:tc>
          <w:tcPr>
            <w:tcW w:w="1842" w:type="dxa"/>
            <w:tcBorders>
              <w:top w:val="single" w:sz="8" w:space="0" w:color="auto"/>
              <w:left w:val="nil"/>
              <w:bottom w:val="single" w:sz="8" w:space="0" w:color="auto"/>
              <w:right w:val="single" w:sz="8" w:space="0" w:color="auto"/>
            </w:tcBorders>
            <w:shd w:val="clear" w:color="auto" w:fill="F2F2F2"/>
            <w:vAlign w:val="center"/>
            <w:hideMark/>
          </w:tcPr>
          <w:p w14:paraId="4DCDC43B" w14:textId="77777777" w:rsidR="001F5EBA" w:rsidRPr="00E73E00" w:rsidRDefault="001F5EBA" w:rsidP="00004DB0">
            <w:pPr>
              <w:jc w:val="cente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Price (GST excl.) </w:t>
            </w:r>
            <w:r>
              <w:rPr>
                <w:rFonts w:ascii="Calibri" w:hAnsi="Calibri" w:cs="Calibri"/>
                <w:color w:val="000000"/>
                <w:sz w:val="22"/>
                <w:szCs w:val="22"/>
                <w:lang w:eastAsia="en-NZ"/>
              </w:rPr>
              <w:t>2022/23</w:t>
            </w:r>
          </w:p>
        </w:tc>
      </w:tr>
      <w:tr w:rsidR="001F5EBA" w:rsidRPr="00E73E00" w14:paraId="5460F256" w14:textId="77777777" w:rsidTr="00004DB0">
        <w:trPr>
          <w:trHeight w:val="301"/>
        </w:trPr>
        <w:tc>
          <w:tcPr>
            <w:tcW w:w="1702" w:type="dxa"/>
            <w:vMerge/>
            <w:tcBorders>
              <w:left w:val="single" w:sz="8" w:space="0" w:color="auto"/>
              <w:right w:val="single" w:sz="4" w:space="0" w:color="auto"/>
            </w:tcBorders>
            <w:shd w:val="clear" w:color="auto" w:fill="FFFFFF"/>
          </w:tcPr>
          <w:p w14:paraId="6A0AF75D"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41C08A65"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Two surface (approximo-occlusal) restorations in posterior teeth</w:t>
            </w:r>
          </w:p>
        </w:tc>
        <w:tc>
          <w:tcPr>
            <w:tcW w:w="993" w:type="dxa"/>
            <w:tcBorders>
              <w:top w:val="nil"/>
              <w:left w:val="nil"/>
              <w:bottom w:val="single" w:sz="4" w:space="0" w:color="auto"/>
              <w:right w:val="single" w:sz="4" w:space="0" w:color="auto"/>
            </w:tcBorders>
            <w:shd w:val="clear" w:color="auto" w:fill="auto"/>
            <w:noWrap/>
            <w:vAlign w:val="center"/>
            <w:hideMark/>
          </w:tcPr>
          <w:p w14:paraId="128A15D8"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FIL2</w:t>
            </w:r>
          </w:p>
        </w:tc>
        <w:tc>
          <w:tcPr>
            <w:tcW w:w="1842" w:type="dxa"/>
            <w:tcBorders>
              <w:top w:val="nil"/>
              <w:left w:val="nil"/>
              <w:bottom w:val="single" w:sz="4" w:space="0" w:color="auto"/>
              <w:right w:val="single" w:sz="8" w:space="0" w:color="auto"/>
            </w:tcBorders>
            <w:shd w:val="clear" w:color="auto" w:fill="auto"/>
            <w:noWrap/>
            <w:vAlign w:val="center"/>
            <w:hideMark/>
          </w:tcPr>
          <w:p w14:paraId="5674A814"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96.90 </w:t>
            </w:r>
          </w:p>
        </w:tc>
      </w:tr>
      <w:tr w:rsidR="001F5EBA" w:rsidRPr="00E73E00" w14:paraId="07964B90" w14:textId="77777777" w:rsidTr="00004DB0">
        <w:trPr>
          <w:trHeight w:val="376"/>
        </w:trPr>
        <w:tc>
          <w:tcPr>
            <w:tcW w:w="1702" w:type="dxa"/>
            <w:vMerge/>
            <w:tcBorders>
              <w:left w:val="single" w:sz="8" w:space="0" w:color="auto"/>
              <w:right w:val="single" w:sz="4" w:space="0" w:color="auto"/>
            </w:tcBorders>
            <w:shd w:val="clear" w:color="auto" w:fill="FFFFFF"/>
          </w:tcPr>
          <w:p w14:paraId="263DBCBD"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297E5CED"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Three surface (mesio-occlusal-distal) restorations in posterior teeth </w:t>
            </w:r>
          </w:p>
        </w:tc>
        <w:tc>
          <w:tcPr>
            <w:tcW w:w="993" w:type="dxa"/>
            <w:tcBorders>
              <w:top w:val="nil"/>
              <w:left w:val="nil"/>
              <w:bottom w:val="single" w:sz="4" w:space="0" w:color="auto"/>
              <w:right w:val="single" w:sz="4" w:space="0" w:color="auto"/>
            </w:tcBorders>
            <w:shd w:val="clear" w:color="auto" w:fill="auto"/>
            <w:noWrap/>
            <w:vAlign w:val="center"/>
            <w:hideMark/>
          </w:tcPr>
          <w:p w14:paraId="6FBFC7C3"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FIL3</w:t>
            </w:r>
          </w:p>
        </w:tc>
        <w:tc>
          <w:tcPr>
            <w:tcW w:w="1842" w:type="dxa"/>
            <w:tcBorders>
              <w:top w:val="nil"/>
              <w:left w:val="nil"/>
              <w:bottom w:val="single" w:sz="4" w:space="0" w:color="auto"/>
              <w:right w:val="single" w:sz="8" w:space="0" w:color="auto"/>
            </w:tcBorders>
            <w:shd w:val="clear" w:color="auto" w:fill="auto"/>
            <w:noWrap/>
            <w:vAlign w:val="center"/>
            <w:hideMark/>
          </w:tcPr>
          <w:p w14:paraId="2B5F719D"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119.25 </w:t>
            </w:r>
          </w:p>
        </w:tc>
      </w:tr>
      <w:tr w:rsidR="001F5EBA" w:rsidRPr="00E73E00" w14:paraId="639C7A3A" w14:textId="77777777" w:rsidTr="00004DB0">
        <w:trPr>
          <w:trHeight w:val="618"/>
        </w:trPr>
        <w:tc>
          <w:tcPr>
            <w:tcW w:w="1702" w:type="dxa"/>
            <w:vMerge/>
            <w:tcBorders>
              <w:left w:val="single" w:sz="8" w:space="0" w:color="auto"/>
              <w:right w:val="single" w:sz="4" w:space="0" w:color="auto"/>
            </w:tcBorders>
            <w:shd w:val="clear" w:color="auto" w:fill="FFFFFF"/>
          </w:tcPr>
          <w:p w14:paraId="2BDD7748"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6A35BFD3"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Complex coronal reconstructions in amalgam (including restoration of one or more cusps)</w:t>
            </w:r>
          </w:p>
        </w:tc>
        <w:tc>
          <w:tcPr>
            <w:tcW w:w="993" w:type="dxa"/>
            <w:tcBorders>
              <w:top w:val="nil"/>
              <w:left w:val="nil"/>
              <w:bottom w:val="single" w:sz="4" w:space="0" w:color="auto"/>
              <w:right w:val="single" w:sz="4" w:space="0" w:color="auto"/>
            </w:tcBorders>
            <w:shd w:val="clear" w:color="auto" w:fill="auto"/>
            <w:noWrap/>
            <w:vAlign w:val="center"/>
            <w:hideMark/>
          </w:tcPr>
          <w:p w14:paraId="2B0CE41C"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FIL4</w:t>
            </w:r>
          </w:p>
        </w:tc>
        <w:tc>
          <w:tcPr>
            <w:tcW w:w="1842" w:type="dxa"/>
            <w:tcBorders>
              <w:top w:val="nil"/>
              <w:left w:val="nil"/>
              <w:bottom w:val="single" w:sz="4" w:space="0" w:color="auto"/>
              <w:right w:val="single" w:sz="8" w:space="0" w:color="auto"/>
            </w:tcBorders>
            <w:shd w:val="clear" w:color="auto" w:fill="auto"/>
            <w:noWrap/>
            <w:vAlign w:val="center"/>
            <w:hideMark/>
          </w:tcPr>
          <w:p w14:paraId="2897D393"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133.85 </w:t>
            </w:r>
          </w:p>
        </w:tc>
      </w:tr>
      <w:tr w:rsidR="001F5EBA" w:rsidRPr="00E73E00" w14:paraId="7EC79EC4" w14:textId="77777777" w:rsidTr="00004DB0">
        <w:trPr>
          <w:trHeight w:val="316"/>
        </w:trPr>
        <w:tc>
          <w:tcPr>
            <w:tcW w:w="1702" w:type="dxa"/>
            <w:vMerge/>
            <w:tcBorders>
              <w:left w:val="single" w:sz="8" w:space="0" w:color="auto"/>
              <w:right w:val="single" w:sz="4" w:space="0" w:color="auto"/>
            </w:tcBorders>
            <w:shd w:val="clear" w:color="auto" w:fill="FFFFFF"/>
          </w:tcPr>
          <w:p w14:paraId="0509FC62"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6B23F1FF"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Simple restorations in anterior teeth </w:t>
            </w:r>
          </w:p>
        </w:tc>
        <w:tc>
          <w:tcPr>
            <w:tcW w:w="993" w:type="dxa"/>
            <w:tcBorders>
              <w:top w:val="nil"/>
              <w:left w:val="nil"/>
              <w:bottom w:val="single" w:sz="4" w:space="0" w:color="auto"/>
              <w:right w:val="single" w:sz="4" w:space="0" w:color="auto"/>
            </w:tcBorders>
            <w:shd w:val="clear" w:color="auto" w:fill="auto"/>
            <w:noWrap/>
            <w:vAlign w:val="center"/>
            <w:hideMark/>
          </w:tcPr>
          <w:p w14:paraId="5D07BEE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FIL5</w:t>
            </w:r>
          </w:p>
        </w:tc>
        <w:tc>
          <w:tcPr>
            <w:tcW w:w="1842" w:type="dxa"/>
            <w:tcBorders>
              <w:top w:val="nil"/>
              <w:left w:val="nil"/>
              <w:bottom w:val="single" w:sz="4" w:space="0" w:color="auto"/>
              <w:right w:val="single" w:sz="8" w:space="0" w:color="auto"/>
            </w:tcBorders>
            <w:shd w:val="clear" w:color="auto" w:fill="auto"/>
            <w:noWrap/>
            <w:vAlign w:val="center"/>
            <w:hideMark/>
          </w:tcPr>
          <w:p w14:paraId="0D332964"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87.83 </w:t>
            </w:r>
          </w:p>
        </w:tc>
      </w:tr>
      <w:tr w:rsidR="001F5EBA" w:rsidRPr="00E73E00" w14:paraId="5FD91279" w14:textId="77777777" w:rsidTr="00004DB0">
        <w:trPr>
          <w:trHeight w:val="316"/>
        </w:trPr>
        <w:tc>
          <w:tcPr>
            <w:tcW w:w="1702" w:type="dxa"/>
            <w:vMerge/>
            <w:tcBorders>
              <w:left w:val="single" w:sz="8" w:space="0" w:color="auto"/>
              <w:right w:val="single" w:sz="4" w:space="0" w:color="auto"/>
            </w:tcBorders>
            <w:shd w:val="clear" w:color="auto" w:fill="FFFFFF"/>
          </w:tcPr>
          <w:p w14:paraId="4B22C34F"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0FAB7C27"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More than one surface restoration in anterior teeth</w:t>
            </w:r>
          </w:p>
        </w:tc>
        <w:tc>
          <w:tcPr>
            <w:tcW w:w="993" w:type="dxa"/>
            <w:tcBorders>
              <w:top w:val="nil"/>
              <w:left w:val="nil"/>
              <w:bottom w:val="single" w:sz="4" w:space="0" w:color="auto"/>
              <w:right w:val="single" w:sz="4" w:space="0" w:color="auto"/>
            </w:tcBorders>
            <w:shd w:val="clear" w:color="auto" w:fill="auto"/>
            <w:noWrap/>
            <w:vAlign w:val="center"/>
            <w:hideMark/>
          </w:tcPr>
          <w:p w14:paraId="40C69E76"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FIL6</w:t>
            </w:r>
          </w:p>
        </w:tc>
        <w:tc>
          <w:tcPr>
            <w:tcW w:w="1842" w:type="dxa"/>
            <w:tcBorders>
              <w:top w:val="nil"/>
              <w:left w:val="nil"/>
              <w:bottom w:val="single" w:sz="4" w:space="0" w:color="auto"/>
              <w:right w:val="single" w:sz="8" w:space="0" w:color="auto"/>
            </w:tcBorders>
            <w:shd w:val="clear" w:color="auto" w:fill="auto"/>
            <w:noWrap/>
            <w:vAlign w:val="center"/>
            <w:hideMark/>
          </w:tcPr>
          <w:p w14:paraId="1EB9FAD9"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118.10 </w:t>
            </w:r>
          </w:p>
        </w:tc>
      </w:tr>
      <w:tr w:rsidR="001F5EBA" w:rsidRPr="00E73E00" w14:paraId="611900F1" w14:textId="77777777" w:rsidTr="00004DB0">
        <w:trPr>
          <w:trHeight w:val="301"/>
        </w:trPr>
        <w:tc>
          <w:tcPr>
            <w:tcW w:w="1702" w:type="dxa"/>
            <w:vMerge/>
            <w:tcBorders>
              <w:left w:val="single" w:sz="8" w:space="0" w:color="auto"/>
              <w:right w:val="single" w:sz="4" w:space="0" w:color="auto"/>
            </w:tcBorders>
            <w:shd w:val="clear" w:color="auto" w:fill="FFFFFF"/>
          </w:tcPr>
          <w:p w14:paraId="25A69C47"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03C60DFD"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Performed metal crowns</w:t>
            </w:r>
          </w:p>
        </w:tc>
        <w:tc>
          <w:tcPr>
            <w:tcW w:w="993" w:type="dxa"/>
            <w:tcBorders>
              <w:top w:val="nil"/>
              <w:left w:val="nil"/>
              <w:bottom w:val="single" w:sz="4" w:space="0" w:color="auto"/>
              <w:right w:val="single" w:sz="4" w:space="0" w:color="auto"/>
            </w:tcBorders>
            <w:shd w:val="clear" w:color="auto" w:fill="auto"/>
            <w:noWrap/>
            <w:vAlign w:val="center"/>
            <w:hideMark/>
          </w:tcPr>
          <w:p w14:paraId="60134D3E"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CRN1</w:t>
            </w:r>
          </w:p>
        </w:tc>
        <w:tc>
          <w:tcPr>
            <w:tcW w:w="1842" w:type="dxa"/>
            <w:tcBorders>
              <w:top w:val="nil"/>
              <w:left w:val="nil"/>
              <w:bottom w:val="single" w:sz="4" w:space="0" w:color="auto"/>
              <w:right w:val="single" w:sz="8" w:space="0" w:color="auto"/>
            </w:tcBorders>
            <w:shd w:val="clear" w:color="auto" w:fill="auto"/>
            <w:noWrap/>
            <w:vAlign w:val="center"/>
            <w:hideMark/>
          </w:tcPr>
          <w:p w14:paraId="5F87356A"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75.94 </w:t>
            </w:r>
          </w:p>
        </w:tc>
      </w:tr>
      <w:tr w:rsidR="001F5EBA" w:rsidRPr="00E73E00" w14:paraId="7A3667E8" w14:textId="77777777" w:rsidTr="00004DB0">
        <w:trPr>
          <w:trHeight w:val="346"/>
        </w:trPr>
        <w:tc>
          <w:tcPr>
            <w:tcW w:w="1702" w:type="dxa"/>
            <w:vMerge/>
            <w:tcBorders>
              <w:left w:val="single" w:sz="8" w:space="0" w:color="auto"/>
              <w:right w:val="single" w:sz="4" w:space="0" w:color="auto"/>
            </w:tcBorders>
            <w:shd w:val="clear" w:color="auto" w:fill="FFFFFF"/>
          </w:tcPr>
          <w:p w14:paraId="17460ACD"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75190780"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Extractions (excluding extractions for orthodontic purposes) with LA</w:t>
            </w:r>
          </w:p>
        </w:tc>
        <w:tc>
          <w:tcPr>
            <w:tcW w:w="993" w:type="dxa"/>
            <w:tcBorders>
              <w:top w:val="nil"/>
              <w:left w:val="nil"/>
              <w:bottom w:val="single" w:sz="4" w:space="0" w:color="auto"/>
              <w:right w:val="single" w:sz="4" w:space="0" w:color="auto"/>
            </w:tcBorders>
            <w:shd w:val="clear" w:color="auto" w:fill="auto"/>
            <w:noWrap/>
            <w:vAlign w:val="center"/>
            <w:hideMark/>
          </w:tcPr>
          <w:p w14:paraId="5C41C012"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EXT1</w:t>
            </w:r>
          </w:p>
        </w:tc>
        <w:tc>
          <w:tcPr>
            <w:tcW w:w="1842" w:type="dxa"/>
            <w:tcBorders>
              <w:top w:val="nil"/>
              <w:left w:val="nil"/>
              <w:bottom w:val="single" w:sz="4" w:space="0" w:color="auto"/>
              <w:right w:val="single" w:sz="8" w:space="0" w:color="auto"/>
            </w:tcBorders>
            <w:shd w:val="clear" w:color="auto" w:fill="auto"/>
            <w:noWrap/>
            <w:vAlign w:val="center"/>
            <w:hideMark/>
          </w:tcPr>
          <w:p w14:paraId="61725511"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90.00 </w:t>
            </w:r>
          </w:p>
        </w:tc>
      </w:tr>
      <w:tr w:rsidR="001F5EBA" w:rsidRPr="00E73E00" w14:paraId="5123AFD7" w14:textId="77777777" w:rsidTr="00004DB0">
        <w:trPr>
          <w:trHeight w:val="301"/>
        </w:trPr>
        <w:tc>
          <w:tcPr>
            <w:tcW w:w="1702" w:type="dxa"/>
            <w:vMerge/>
            <w:tcBorders>
              <w:left w:val="single" w:sz="8" w:space="0" w:color="auto"/>
              <w:right w:val="single" w:sz="4" w:space="0" w:color="auto"/>
            </w:tcBorders>
            <w:shd w:val="clear" w:color="auto" w:fill="FFFFFF"/>
          </w:tcPr>
          <w:p w14:paraId="143D1D5B"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079BD918"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Additional Extractions</w:t>
            </w:r>
          </w:p>
        </w:tc>
        <w:tc>
          <w:tcPr>
            <w:tcW w:w="993" w:type="dxa"/>
            <w:tcBorders>
              <w:top w:val="nil"/>
              <w:left w:val="nil"/>
              <w:bottom w:val="single" w:sz="4" w:space="0" w:color="auto"/>
              <w:right w:val="single" w:sz="4" w:space="0" w:color="auto"/>
            </w:tcBorders>
            <w:shd w:val="clear" w:color="auto" w:fill="auto"/>
            <w:noWrap/>
            <w:vAlign w:val="center"/>
            <w:hideMark/>
          </w:tcPr>
          <w:p w14:paraId="00E42791"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EXT2</w:t>
            </w:r>
          </w:p>
        </w:tc>
        <w:tc>
          <w:tcPr>
            <w:tcW w:w="1842" w:type="dxa"/>
            <w:tcBorders>
              <w:top w:val="nil"/>
              <w:left w:val="nil"/>
              <w:bottom w:val="single" w:sz="4" w:space="0" w:color="auto"/>
              <w:right w:val="single" w:sz="8" w:space="0" w:color="auto"/>
            </w:tcBorders>
            <w:shd w:val="clear" w:color="auto" w:fill="auto"/>
            <w:noWrap/>
            <w:vAlign w:val="center"/>
            <w:hideMark/>
          </w:tcPr>
          <w:p w14:paraId="4BCEA1D8"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51.44 </w:t>
            </w:r>
          </w:p>
        </w:tc>
      </w:tr>
      <w:tr w:rsidR="001F5EBA" w:rsidRPr="00E73E00" w14:paraId="503A7680" w14:textId="77777777" w:rsidTr="00004DB0">
        <w:trPr>
          <w:trHeight w:val="301"/>
        </w:trPr>
        <w:tc>
          <w:tcPr>
            <w:tcW w:w="1702" w:type="dxa"/>
            <w:vMerge/>
            <w:tcBorders>
              <w:left w:val="single" w:sz="8" w:space="0" w:color="auto"/>
              <w:right w:val="single" w:sz="4" w:space="0" w:color="auto"/>
            </w:tcBorders>
            <w:shd w:val="clear" w:color="auto" w:fill="FFFFFF"/>
          </w:tcPr>
          <w:p w14:paraId="611D9E46"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484DD519"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Re-cement inlay or crown</w:t>
            </w:r>
          </w:p>
        </w:tc>
        <w:tc>
          <w:tcPr>
            <w:tcW w:w="993" w:type="dxa"/>
            <w:tcBorders>
              <w:top w:val="nil"/>
              <w:left w:val="nil"/>
              <w:bottom w:val="single" w:sz="4" w:space="0" w:color="auto"/>
              <w:right w:val="single" w:sz="4" w:space="0" w:color="auto"/>
            </w:tcBorders>
            <w:shd w:val="clear" w:color="auto" w:fill="auto"/>
            <w:noWrap/>
            <w:vAlign w:val="center"/>
            <w:hideMark/>
          </w:tcPr>
          <w:p w14:paraId="6CF4E89C"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RCM1</w:t>
            </w:r>
          </w:p>
        </w:tc>
        <w:tc>
          <w:tcPr>
            <w:tcW w:w="1842" w:type="dxa"/>
            <w:tcBorders>
              <w:top w:val="nil"/>
              <w:left w:val="nil"/>
              <w:bottom w:val="single" w:sz="4" w:space="0" w:color="auto"/>
              <w:right w:val="single" w:sz="8" w:space="0" w:color="auto"/>
            </w:tcBorders>
            <w:shd w:val="clear" w:color="auto" w:fill="auto"/>
            <w:noWrap/>
            <w:vAlign w:val="center"/>
            <w:hideMark/>
          </w:tcPr>
          <w:p w14:paraId="0A8CA249"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27.19 </w:t>
            </w:r>
          </w:p>
        </w:tc>
      </w:tr>
      <w:tr w:rsidR="001F5EBA" w:rsidRPr="00E73E00" w14:paraId="20B30533" w14:textId="77777777" w:rsidTr="00004DB0">
        <w:trPr>
          <w:trHeight w:val="301"/>
        </w:trPr>
        <w:tc>
          <w:tcPr>
            <w:tcW w:w="1702" w:type="dxa"/>
            <w:vMerge/>
            <w:tcBorders>
              <w:left w:val="single" w:sz="8" w:space="0" w:color="auto"/>
              <w:right w:val="single" w:sz="4" w:space="0" w:color="auto"/>
            </w:tcBorders>
            <w:shd w:val="clear" w:color="auto" w:fill="FFFFFF"/>
          </w:tcPr>
          <w:p w14:paraId="6DE0FE3D"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6B866005"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Panoramic radiographs</w:t>
            </w:r>
          </w:p>
        </w:tc>
        <w:tc>
          <w:tcPr>
            <w:tcW w:w="993" w:type="dxa"/>
            <w:tcBorders>
              <w:top w:val="nil"/>
              <w:left w:val="nil"/>
              <w:bottom w:val="single" w:sz="4" w:space="0" w:color="auto"/>
              <w:right w:val="single" w:sz="4" w:space="0" w:color="auto"/>
            </w:tcBorders>
            <w:shd w:val="clear" w:color="auto" w:fill="auto"/>
            <w:noWrap/>
            <w:vAlign w:val="center"/>
            <w:hideMark/>
          </w:tcPr>
          <w:p w14:paraId="1D1E9562"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RAD2</w:t>
            </w:r>
          </w:p>
        </w:tc>
        <w:tc>
          <w:tcPr>
            <w:tcW w:w="1842" w:type="dxa"/>
            <w:tcBorders>
              <w:top w:val="nil"/>
              <w:left w:val="nil"/>
              <w:bottom w:val="single" w:sz="4" w:space="0" w:color="auto"/>
              <w:right w:val="single" w:sz="8" w:space="0" w:color="auto"/>
            </w:tcBorders>
            <w:shd w:val="clear" w:color="auto" w:fill="auto"/>
            <w:noWrap/>
            <w:vAlign w:val="center"/>
            <w:hideMark/>
          </w:tcPr>
          <w:p w14:paraId="395583EE"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44.97 </w:t>
            </w:r>
          </w:p>
        </w:tc>
      </w:tr>
      <w:tr w:rsidR="001F5EBA" w:rsidRPr="00E73E00" w14:paraId="58B7ADE3" w14:textId="77777777" w:rsidTr="00004DB0">
        <w:trPr>
          <w:trHeight w:val="301"/>
        </w:trPr>
        <w:tc>
          <w:tcPr>
            <w:tcW w:w="1702" w:type="dxa"/>
            <w:vMerge/>
            <w:tcBorders>
              <w:left w:val="single" w:sz="8" w:space="0" w:color="auto"/>
              <w:right w:val="single" w:sz="4" w:space="0" w:color="auto"/>
            </w:tcBorders>
            <w:shd w:val="clear" w:color="auto" w:fill="FFFFFF"/>
          </w:tcPr>
          <w:p w14:paraId="0EDB30CD"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09EBCF97"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Occlusal radiographs</w:t>
            </w:r>
          </w:p>
        </w:tc>
        <w:tc>
          <w:tcPr>
            <w:tcW w:w="993" w:type="dxa"/>
            <w:tcBorders>
              <w:top w:val="nil"/>
              <w:left w:val="nil"/>
              <w:bottom w:val="single" w:sz="4" w:space="0" w:color="auto"/>
              <w:right w:val="single" w:sz="4" w:space="0" w:color="auto"/>
            </w:tcBorders>
            <w:shd w:val="clear" w:color="auto" w:fill="auto"/>
            <w:noWrap/>
            <w:vAlign w:val="center"/>
            <w:hideMark/>
          </w:tcPr>
          <w:p w14:paraId="3687804A"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RAD3</w:t>
            </w:r>
          </w:p>
        </w:tc>
        <w:tc>
          <w:tcPr>
            <w:tcW w:w="1842" w:type="dxa"/>
            <w:tcBorders>
              <w:top w:val="nil"/>
              <w:left w:val="nil"/>
              <w:bottom w:val="single" w:sz="4" w:space="0" w:color="auto"/>
              <w:right w:val="single" w:sz="8" w:space="0" w:color="auto"/>
            </w:tcBorders>
            <w:shd w:val="clear" w:color="auto" w:fill="auto"/>
            <w:noWrap/>
            <w:vAlign w:val="center"/>
            <w:hideMark/>
          </w:tcPr>
          <w:p w14:paraId="075165B6"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30.26</w:t>
            </w:r>
          </w:p>
        </w:tc>
      </w:tr>
      <w:tr w:rsidR="001F5EBA" w:rsidRPr="00E73E00" w14:paraId="5D90039B" w14:textId="77777777" w:rsidTr="00004DB0">
        <w:trPr>
          <w:trHeight w:val="911"/>
        </w:trPr>
        <w:tc>
          <w:tcPr>
            <w:tcW w:w="1702" w:type="dxa"/>
            <w:vMerge/>
            <w:tcBorders>
              <w:left w:val="single" w:sz="8" w:space="0" w:color="auto"/>
              <w:right w:val="single" w:sz="4" w:space="0" w:color="auto"/>
            </w:tcBorders>
            <w:shd w:val="clear" w:color="auto" w:fill="FFFFFF"/>
          </w:tcPr>
          <w:p w14:paraId="1996D534"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4A7DE968"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Root canal treatment and root filling in permanent anterior teeth (per canal treated) including all necessary radiographs performed during treatment and mandatory post-operative radiology for patient's record</w:t>
            </w:r>
          </w:p>
        </w:tc>
        <w:tc>
          <w:tcPr>
            <w:tcW w:w="993" w:type="dxa"/>
            <w:tcBorders>
              <w:top w:val="nil"/>
              <w:left w:val="nil"/>
              <w:bottom w:val="single" w:sz="4" w:space="0" w:color="auto"/>
              <w:right w:val="single" w:sz="4" w:space="0" w:color="auto"/>
            </w:tcBorders>
            <w:shd w:val="clear" w:color="auto" w:fill="auto"/>
            <w:noWrap/>
            <w:vAlign w:val="center"/>
            <w:hideMark/>
          </w:tcPr>
          <w:p w14:paraId="5B70197D"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RCT1</w:t>
            </w:r>
          </w:p>
        </w:tc>
        <w:tc>
          <w:tcPr>
            <w:tcW w:w="1842" w:type="dxa"/>
            <w:tcBorders>
              <w:top w:val="nil"/>
              <w:left w:val="nil"/>
              <w:bottom w:val="single" w:sz="4" w:space="0" w:color="auto"/>
              <w:right w:val="single" w:sz="8" w:space="0" w:color="auto"/>
            </w:tcBorders>
            <w:shd w:val="clear" w:color="auto" w:fill="auto"/>
            <w:noWrap/>
            <w:vAlign w:val="center"/>
            <w:hideMark/>
          </w:tcPr>
          <w:p w14:paraId="768EC106"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300.00 </w:t>
            </w:r>
          </w:p>
        </w:tc>
      </w:tr>
      <w:tr w:rsidR="001F5EBA" w:rsidRPr="00E73E00" w14:paraId="2FC85A1F" w14:textId="77777777" w:rsidTr="00004DB0">
        <w:trPr>
          <w:trHeight w:val="911"/>
        </w:trPr>
        <w:tc>
          <w:tcPr>
            <w:tcW w:w="1702" w:type="dxa"/>
            <w:vMerge/>
            <w:tcBorders>
              <w:left w:val="single" w:sz="8" w:space="0" w:color="auto"/>
              <w:right w:val="single" w:sz="4" w:space="0" w:color="auto"/>
            </w:tcBorders>
            <w:shd w:val="clear" w:color="auto" w:fill="FFFFFF"/>
          </w:tcPr>
          <w:p w14:paraId="78E73808"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595D8C3B"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Root canal treatment and root filling in permanent Posterior teeth (per canal treated) including all necessary radiographs performed during treatment and mandatory post-operative radiology for patient's record</w:t>
            </w:r>
          </w:p>
        </w:tc>
        <w:tc>
          <w:tcPr>
            <w:tcW w:w="993" w:type="dxa"/>
            <w:tcBorders>
              <w:top w:val="nil"/>
              <w:left w:val="nil"/>
              <w:bottom w:val="single" w:sz="4" w:space="0" w:color="auto"/>
              <w:right w:val="single" w:sz="4" w:space="0" w:color="auto"/>
            </w:tcBorders>
            <w:shd w:val="clear" w:color="auto" w:fill="auto"/>
            <w:noWrap/>
            <w:vAlign w:val="center"/>
            <w:hideMark/>
          </w:tcPr>
          <w:p w14:paraId="74D9A10D"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RCT5</w:t>
            </w:r>
          </w:p>
        </w:tc>
        <w:tc>
          <w:tcPr>
            <w:tcW w:w="1842" w:type="dxa"/>
            <w:tcBorders>
              <w:top w:val="nil"/>
              <w:left w:val="nil"/>
              <w:bottom w:val="single" w:sz="4" w:space="0" w:color="auto"/>
              <w:right w:val="single" w:sz="8" w:space="0" w:color="auto"/>
            </w:tcBorders>
            <w:shd w:val="clear" w:color="auto" w:fill="auto"/>
            <w:noWrap/>
            <w:vAlign w:val="center"/>
            <w:hideMark/>
          </w:tcPr>
          <w:p w14:paraId="5C0465F5"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204.23 </w:t>
            </w:r>
          </w:p>
        </w:tc>
      </w:tr>
      <w:tr w:rsidR="001F5EBA" w:rsidRPr="00E73E00" w14:paraId="645837A9" w14:textId="77777777" w:rsidTr="00004DB0">
        <w:trPr>
          <w:trHeight w:val="603"/>
        </w:trPr>
        <w:tc>
          <w:tcPr>
            <w:tcW w:w="1702" w:type="dxa"/>
            <w:vMerge/>
            <w:tcBorders>
              <w:left w:val="single" w:sz="8" w:space="0" w:color="auto"/>
              <w:right w:val="single" w:sz="4" w:space="0" w:color="auto"/>
            </w:tcBorders>
            <w:shd w:val="clear" w:color="auto" w:fill="FFFFFF"/>
          </w:tcPr>
          <w:p w14:paraId="3436233D"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1BF2BC0C"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Pulp removal and root filling in deciduous tooth (maximum fees per deciduous tooth treated)</w:t>
            </w:r>
          </w:p>
        </w:tc>
        <w:tc>
          <w:tcPr>
            <w:tcW w:w="993" w:type="dxa"/>
            <w:tcBorders>
              <w:top w:val="nil"/>
              <w:left w:val="nil"/>
              <w:bottom w:val="single" w:sz="4" w:space="0" w:color="auto"/>
              <w:right w:val="single" w:sz="4" w:space="0" w:color="auto"/>
            </w:tcBorders>
            <w:shd w:val="clear" w:color="auto" w:fill="auto"/>
            <w:noWrap/>
            <w:vAlign w:val="center"/>
            <w:hideMark/>
          </w:tcPr>
          <w:p w14:paraId="4A24C68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RCT2</w:t>
            </w:r>
          </w:p>
        </w:tc>
        <w:tc>
          <w:tcPr>
            <w:tcW w:w="1842" w:type="dxa"/>
            <w:tcBorders>
              <w:top w:val="nil"/>
              <w:left w:val="nil"/>
              <w:bottom w:val="single" w:sz="4" w:space="0" w:color="auto"/>
              <w:right w:val="single" w:sz="8" w:space="0" w:color="auto"/>
            </w:tcBorders>
            <w:shd w:val="clear" w:color="auto" w:fill="auto"/>
            <w:noWrap/>
            <w:vAlign w:val="center"/>
            <w:hideMark/>
          </w:tcPr>
          <w:p w14:paraId="7FE08B98"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164.59 </w:t>
            </w:r>
          </w:p>
        </w:tc>
      </w:tr>
      <w:tr w:rsidR="001F5EBA" w:rsidRPr="00E73E00" w14:paraId="36C4A929" w14:textId="77777777" w:rsidTr="00004DB0">
        <w:trPr>
          <w:trHeight w:val="301"/>
        </w:trPr>
        <w:tc>
          <w:tcPr>
            <w:tcW w:w="1702" w:type="dxa"/>
            <w:vMerge/>
            <w:tcBorders>
              <w:left w:val="single" w:sz="8" w:space="0" w:color="auto"/>
              <w:right w:val="single" w:sz="4" w:space="0" w:color="auto"/>
            </w:tcBorders>
            <w:shd w:val="clear" w:color="auto" w:fill="FFFFFF"/>
          </w:tcPr>
          <w:p w14:paraId="275C2889"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158BD6F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Pulpotomy in deciduous teeth</w:t>
            </w:r>
          </w:p>
        </w:tc>
        <w:tc>
          <w:tcPr>
            <w:tcW w:w="993" w:type="dxa"/>
            <w:tcBorders>
              <w:top w:val="nil"/>
              <w:left w:val="nil"/>
              <w:bottom w:val="single" w:sz="4" w:space="0" w:color="auto"/>
              <w:right w:val="single" w:sz="4" w:space="0" w:color="auto"/>
            </w:tcBorders>
            <w:shd w:val="clear" w:color="auto" w:fill="auto"/>
            <w:noWrap/>
            <w:vAlign w:val="center"/>
            <w:hideMark/>
          </w:tcPr>
          <w:p w14:paraId="30C2178C"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RCT3</w:t>
            </w:r>
          </w:p>
        </w:tc>
        <w:tc>
          <w:tcPr>
            <w:tcW w:w="1842" w:type="dxa"/>
            <w:tcBorders>
              <w:top w:val="nil"/>
              <w:left w:val="nil"/>
              <w:bottom w:val="single" w:sz="4" w:space="0" w:color="auto"/>
              <w:right w:val="single" w:sz="8" w:space="0" w:color="auto"/>
            </w:tcBorders>
            <w:shd w:val="clear" w:color="auto" w:fill="auto"/>
            <w:noWrap/>
            <w:vAlign w:val="center"/>
            <w:hideMark/>
          </w:tcPr>
          <w:p w14:paraId="210E2596"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105.55 </w:t>
            </w:r>
          </w:p>
        </w:tc>
      </w:tr>
      <w:tr w:rsidR="001F5EBA" w:rsidRPr="00E73E00" w14:paraId="7104CBF2" w14:textId="77777777" w:rsidTr="00004DB0">
        <w:trPr>
          <w:trHeight w:val="301"/>
        </w:trPr>
        <w:tc>
          <w:tcPr>
            <w:tcW w:w="1702" w:type="dxa"/>
            <w:vMerge/>
            <w:tcBorders>
              <w:left w:val="single" w:sz="8" w:space="0" w:color="auto"/>
              <w:right w:val="single" w:sz="4" w:space="0" w:color="auto"/>
            </w:tcBorders>
            <w:shd w:val="clear" w:color="auto" w:fill="FFFFFF"/>
          </w:tcPr>
          <w:p w14:paraId="319A502E"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0802B6BA"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Pulpotomy in permanent teeth</w:t>
            </w:r>
          </w:p>
        </w:tc>
        <w:tc>
          <w:tcPr>
            <w:tcW w:w="993" w:type="dxa"/>
            <w:tcBorders>
              <w:top w:val="nil"/>
              <w:left w:val="nil"/>
              <w:bottom w:val="single" w:sz="4" w:space="0" w:color="auto"/>
              <w:right w:val="single" w:sz="4" w:space="0" w:color="auto"/>
            </w:tcBorders>
            <w:shd w:val="clear" w:color="auto" w:fill="auto"/>
            <w:noWrap/>
            <w:vAlign w:val="center"/>
            <w:hideMark/>
          </w:tcPr>
          <w:p w14:paraId="6B28B205"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RCT4</w:t>
            </w:r>
          </w:p>
        </w:tc>
        <w:tc>
          <w:tcPr>
            <w:tcW w:w="1842" w:type="dxa"/>
            <w:tcBorders>
              <w:top w:val="nil"/>
              <w:left w:val="nil"/>
              <w:bottom w:val="single" w:sz="4" w:space="0" w:color="auto"/>
              <w:right w:val="single" w:sz="8" w:space="0" w:color="auto"/>
            </w:tcBorders>
            <w:shd w:val="clear" w:color="auto" w:fill="auto"/>
            <w:noWrap/>
            <w:vAlign w:val="center"/>
            <w:hideMark/>
          </w:tcPr>
          <w:p w14:paraId="1342495A"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105.55 </w:t>
            </w:r>
          </w:p>
        </w:tc>
      </w:tr>
      <w:tr w:rsidR="001F5EBA" w:rsidRPr="00E73E00" w14:paraId="43B412B4" w14:textId="77777777" w:rsidTr="00004DB0">
        <w:trPr>
          <w:trHeight w:val="301"/>
        </w:trPr>
        <w:tc>
          <w:tcPr>
            <w:tcW w:w="1702" w:type="dxa"/>
            <w:vMerge/>
            <w:tcBorders>
              <w:left w:val="single" w:sz="8" w:space="0" w:color="auto"/>
              <w:right w:val="single" w:sz="4" w:space="0" w:color="auto"/>
            </w:tcBorders>
            <w:shd w:val="clear" w:color="auto" w:fill="FFFFFF"/>
          </w:tcPr>
          <w:p w14:paraId="60110357" w14:textId="77777777" w:rsidR="001F5EBA" w:rsidRPr="00E73E00" w:rsidRDefault="001F5EBA" w:rsidP="00004DB0">
            <w:pPr>
              <w:rPr>
                <w:rFonts w:ascii="Calibri" w:hAnsi="Calibri" w:cs="Calibri"/>
                <w:color w:val="000000"/>
                <w:sz w:val="22"/>
                <w:szCs w:val="22"/>
                <w:lang w:eastAsia="en-NZ"/>
              </w:rPr>
            </w:pPr>
          </w:p>
        </w:tc>
        <w:tc>
          <w:tcPr>
            <w:tcW w:w="5528" w:type="dxa"/>
            <w:tcBorders>
              <w:top w:val="nil"/>
              <w:left w:val="single" w:sz="8" w:space="0" w:color="auto"/>
              <w:bottom w:val="single" w:sz="4" w:space="0" w:color="auto"/>
              <w:right w:val="single" w:sz="4" w:space="0" w:color="auto"/>
            </w:tcBorders>
            <w:shd w:val="clear" w:color="auto" w:fill="auto"/>
            <w:vAlign w:val="center"/>
            <w:hideMark/>
          </w:tcPr>
          <w:p w14:paraId="07BA0756"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Emergency dressings</w:t>
            </w:r>
          </w:p>
        </w:tc>
        <w:tc>
          <w:tcPr>
            <w:tcW w:w="993" w:type="dxa"/>
            <w:tcBorders>
              <w:top w:val="nil"/>
              <w:left w:val="nil"/>
              <w:bottom w:val="single" w:sz="4" w:space="0" w:color="auto"/>
              <w:right w:val="single" w:sz="4" w:space="0" w:color="auto"/>
            </w:tcBorders>
            <w:shd w:val="clear" w:color="auto" w:fill="auto"/>
            <w:noWrap/>
            <w:vAlign w:val="center"/>
            <w:hideMark/>
          </w:tcPr>
          <w:p w14:paraId="06B822D8"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EMD1</w:t>
            </w:r>
          </w:p>
        </w:tc>
        <w:tc>
          <w:tcPr>
            <w:tcW w:w="1842" w:type="dxa"/>
            <w:tcBorders>
              <w:top w:val="nil"/>
              <w:left w:val="nil"/>
              <w:bottom w:val="single" w:sz="4" w:space="0" w:color="auto"/>
              <w:right w:val="single" w:sz="8" w:space="0" w:color="auto"/>
            </w:tcBorders>
            <w:shd w:val="clear" w:color="auto" w:fill="auto"/>
            <w:noWrap/>
            <w:vAlign w:val="center"/>
            <w:hideMark/>
          </w:tcPr>
          <w:p w14:paraId="611D7F93"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31.11 </w:t>
            </w:r>
          </w:p>
        </w:tc>
      </w:tr>
      <w:tr w:rsidR="001F5EBA" w:rsidRPr="00E73E00" w14:paraId="4FEAAF20" w14:textId="77777777" w:rsidTr="00004DB0">
        <w:trPr>
          <w:trHeight w:val="1206"/>
        </w:trPr>
        <w:tc>
          <w:tcPr>
            <w:tcW w:w="1702" w:type="dxa"/>
            <w:vMerge/>
            <w:tcBorders>
              <w:left w:val="single" w:sz="8" w:space="0" w:color="auto"/>
              <w:right w:val="single" w:sz="4" w:space="0" w:color="auto"/>
            </w:tcBorders>
            <w:shd w:val="clear" w:color="auto" w:fill="FFFFFF"/>
          </w:tcPr>
          <w:p w14:paraId="6E3E573C" w14:textId="77777777" w:rsidR="001F5EBA" w:rsidRPr="00E73E00" w:rsidRDefault="001F5EBA" w:rsidP="00004DB0">
            <w:pPr>
              <w:rPr>
                <w:rFonts w:ascii="Calibri" w:hAnsi="Calibri" w:cs="Calibri"/>
                <w:color w:val="000000"/>
                <w:sz w:val="22"/>
                <w:szCs w:val="22"/>
                <w:lang w:eastAsia="en-NZ"/>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57C73"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Initial oral consultation for school dental clinic patients referred for Special Dental Services or for school dental clinic patients or adolescents who are not able to access their regular health provider in an emergency during normal practice hours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FA43819"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CON3</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A08D546"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80.54 </w:t>
            </w:r>
          </w:p>
        </w:tc>
      </w:tr>
      <w:tr w:rsidR="001F5EBA" w:rsidRPr="00E73E00" w14:paraId="6A6BC030" w14:textId="77777777" w:rsidTr="00004DB0">
        <w:trPr>
          <w:trHeight w:val="316"/>
        </w:trPr>
        <w:tc>
          <w:tcPr>
            <w:tcW w:w="1702" w:type="dxa"/>
            <w:vMerge/>
            <w:tcBorders>
              <w:left w:val="single" w:sz="8" w:space="0" w:color="auto"/>
              <w:bottom w:val="single" w:sz="4" w:space="0" w:color="auto"/>
              <w:right w:val="single" w:sz="4" w:space="0" w:color="auto"/>
            </w:tcBorders>
            <w:shd w:val="clear" w:color="auto" w:fill="FFFFFF"/>
          </w:tcPr>
          <w:p w14:paraId="794D5083" w14:textId="77777777" w:rsidR="001F5EBA" w:rsidRPr="00E73E00" w:rsidRDefault="001F5EBA" w:rsidP="00004DB0">
            <w:pPr>
              <w:rPr>
                <w:rFonts w:ascii="Calibri" w:hAnsi="Calibri" w:cs="Calibri"/>
                <w:color w:val="000000"/>
                <w:sz w:val="22"/>
                <w:szCs w:val="22"/>
                <w:lang w:eastAsia="en-NZ"/>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6B56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Emergency consultations outside normal hours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0398449"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CON4</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994BEE2"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118.93</w:t>
            </w:r>
          </w:p>
        </w:tc>
      </w:tr>
    </w:tbl>
    <w:p w14:paraId="42B8D458" w14:textId="77777777" w:rsidR="001F5EBA" w:rsidRDefault="001F5EBA" w:rsidP="001F5EBA"/>
    <w:p w14:paraId="47B704D1" w14:textId="77777777" w:rsidR="001F5EBA" w:rsidRDefault="001F5EBA" w:rsidP="001F5EBA"/>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387"/>
        <w:gridCol w:w="992"/>
        <w:gridCol w:w="1984"/>
      </w:tblGrid>
      <w:tr w:rsidR="001F5EBA" w:rsidRPr="00E73E00" w14:paraId="185E219E" w14:textId="77777777" w:rsidTr="00004DB0">
        <w:trPr>
          <w:trHeight w:val="917"/>
        </w:trPr>
        <w:tc>
          <w:tcPr>
            <w:tcW w:w="1843" w:type="dxa"/>
            <w:vMerge w:val="restart"/>
            <w:shd w:val="clear" w:color="auto" w:fill="FFFFFF"/>
          </w:tcPr>
          <w:p w14:paraId="53409F64" w14:textId="77777777" w:rsidR="001F5EBA" w:rsidRPr="00E73E00" w:rsidRDefault="001F5EBA" w:rsidP="00004DB0">
            <w:pPr>
              <w:pStyle w:val="BodyText"/>
              <w:ind w:left="0"/>
              <w:rPr>
                <w:rFonts w:ascii="Calibri" w:hAnsi="Calibri" w:cs="Calibri"/>
                <w:b/>
                <w:sz w:val="22"/>
                <w:szCs w:val="22"/>
              </w:rPr>
            </w:pPr>
            <w:bookmarkStart w:id="0" w:name="_Toc447534341"/>
            <w:r w:rsidRPr="00E73E00">
              <w:rPr>
                <w:rFonts w:ascii="Calibri" w:hAnsi="Calibri" w:cs="Calibri"/>
                <w:b/>
                <w:bCs/>
                <w:sz w:val="22"/>
                <w:szCs w:val="22"/>
                <w:lang w:val="en-GB"/>
              </w:rPr>
              <w:t>F2</w:t>
            </w:r>
            <w:r w:rsidRPr="00E73E00">
              <w:rPr>
                <w:rFonts w:ascii="Calibri" w:hAnsi="Calibri" w:cs="Calibri"/>
                <w:b/>
                <w:sz w:val="22"/>
                <w:szCs w:val="22"/>
              </w:rPr>
              <w:t>.2</w:t>
            </w:r>
            <w:r w:rsidRPr="00E73E00">
              <w:rPr>
                <w:rFonts w:ascii="Calibri" w:hAnsi="Calibri" w:cs="Calibri"/>
                <w:b/>
                <w:sz w:val="22"/>
                <w:szCs w:val="22"/>
              </w:rPr>
              <w:tab/>
            </w:r>
          </w:p>
          <w:p w14:paraId="712F9485" w14:textId="77777777" w:rsidR="001F5EBA" w:rsidRPr="00E73E00" w:rsidRDefault="001F5EBA" w:rsidP="00004DB0">
            <w:pPr>
              <w:pStyle w:val="BodyText"/>
              <w:ind w:left="0"/>
              <w:rPr>
                <w:rFonts w:ascii="Calibri" w:hAnsi="Calibri" w:cs="Calibri"/>
                <w:b/>
                <w:sz w:val="22"/>
                <w:szCs w:val="22"/>
              </w:rPr>
            </w:pPr>
            <w:r w:rsidRPr="00E73E00">
              <w:rPr>
                <w:rFonts w:ascii="Calibri" w:hAnsi="Calibri" w:cs="Calibri"/>
                <w:b/>
                <w:sz w:val="22"/>
                <w:szCs w:val="22"/>
              </w:rPr>
              <w:t>Schedule of Prices for Additional Oral Health Services for Adolescents Requiring Prior Approval</w:t>
            </w:r>
            <w:bookmarkEnd w:id="0"/>
          </w:p>
          <w:p w14:paraId="4961A050" w14:textId="77777777" w:rsidR="001F5EBA" w:rsidRPr="00E73E00" w:rsidRDefault="001F5EBA" w:rsidP="00004DB0">
            <w:pPr>
              <w:jc w:val="both"/>
              <w:rPr>
                <w:rFonts w:ascii="Calibri" w:hAnsi="Calibri" w:cs="Calibri"/>
                <w:color w:val="000000"/>
                <w:sz w:val="22"/>
                <w:szCs w:val="22"/>
                <w:lang w:eastAsia="en-NZ"/>
              </w:rPr>
            </w:pPr>
          </w:p>
        </w:tc>
        <w:tc>
          <w:tcPr>
            <w:tcW w:w="5387" w:type="dxa"/>
            <w:shd w:val="clear" w:color="auto" w:fill="E7E6E6"/>
            <w:vAlign w:val="center"/>
            <w:hideMark/>
          </w:tcPr>
          <w:p w14:paraId="414FE96A"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Item</w:t>
            </w:r>
          </w:p>
        </w:tc>
        <w:tc>
          <w:tcPr>
            <w:tcW w:w="992" w:type="dxa"/>
            <w:shd w:val="clear" w:color="auto" w:fill="E7E6E6"/>
            <w:noWrap/>
            <w:vAlign w:val="center"/>
            <w:hideMark/>
          </w:tcPr>
          <w:p w14:paraId="31BA64DF"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Code</w:t>
            </w:r>
          </w:p>
        </w:tc>
        <w:tc>
          <w:tcPr>
            <w:tcW w:w="1984" w:type="dxa"/>
            <w:shd w:val="clear" w:color="auto" w:fill="E7E6E6"/>
            <w:vAlign w:val="center"/>
            <w:hideMark/>
          </w:tcPr>
          <w:p w14:paraId="56BC7EED" w14:textId="77777777" w:rsidR="001F5EBA" w:rsidRPr="00E73E00" w:rsidRDefault="001F5EBA" w:rsidP="00004DB0">
            <w:pPr>
              <w:jc w:val="both"/>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Price (GST excl.) </w:t>
            </w:r>
            <w:r>
              <w:rPr>
                <w:rFonts w:ascii="Calibri" w:hAnsi="Calibri" w:cs="Calibri"/>
                <w:color w:val="000000"/>
                <w:sz w:val="22"/>
                <w:szCs w:val="22"/>
                <w:lang w:eastAsia="en-NZ"/>
              </w:rPr>
              <w:t>2022/23</w:t>
            </w:r>
          </w:p>
        </w:tc>
      </w:tr>
      <w:tr w:rsidR="001F5EBA" w:rsidRPr="00E73E00" w14:paraId="043233E1" w14:textId="77777777" w:rsidTr="00004DB0">
        <w:trPr>
          <w:trHeight w:val="601"/>
        </w:trPr>
        <w:tc>
          <w:tcPr>
            <w:tcW w:w="1843" w:type="dxa"/>
            <w:vMerge/>
            <w:shd w:val="clear" w:color="auto" w:fill="FFFFFF"/>
          </w:tcPr>
          <w:p w14:paraId="6E3C63DE" w14:textId="77777777" w:rsidR="001F5EBA" w:rsidRPr="00E73E00" w:rsidRDefault="001F5EBA" w:rsidP="00004DB0">
            <w:pPr>
              <w:jc w:val="both"/>
              <w:rPr>
                <w:rFonts w:ascii="Calibri" w:hAnsi="Calibri" w:cs="Calibri"/>
                <w:color w:val="000000"/>
                <w:sz w:val="22"/>
                <w:szCs w:val="22"/>
                <w:lang w:eastAsia="en-NZ"/>
              </w:rPr>
            </w:pPr>
          </w:p>
        </w:tc>
        <w:tc>
          <w:tcPr>
            <w:tcW w:w="5387" w:type="dxa"/>
            <w:shd w:val="clear" w:color="auto" w:fill="auto"/>
            <w:vAlign w:val="center"/>
            <w:hideMark/>
          </w:tcPr>
          <w:p w14:paraId="1DD021B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Minor surgical operation or other </w:t>
            </w:r>
            <w:proofErr w:type="gramStart"/>
            <w:r w:rsidRPr="00E73E00">
              <w:rPr>
                <w:rFonts w:ascii="Calibri" w:hAnsi="Calibri" w:cs="Calibri"/>
                <w:color w:val="000000"/>
                <w:sz w:val="22"/>
                <w:szCs w:val="22"/>
                <w:lang w:eastAsia="en-NZ"/>
              </w:rPr>
              <w:t>time based</w:t>
            </w:r>
            <w:proofErr w:type="gramEnd"/>
            <w:r w:rsidRPr="00E73E00">
              <w:rPr>
                <w:rFonts w:ascii="Calibri" w:hAnsi="Calibri" w:cs="Calibri"/>
                <w:color w:val="000000"/>
                <w:sz w:val="22"/>
                <w:szCs w:val="22"/>
                <w:lang w:eastAsia="en-NZ"/>
              </w:rPr>
              <w:t xml:space="preserve"> procedures (first half hour)</w:t>
            </w:r>
          </w:p>
        </w:tc>
        <w:tc>
          <w:tcPr>
            <w:tcW w:w="992" w:type="dxa"/>
            <w:shd w:val="clear" w:color="auto" w:fill="auto"/>
            <w:noWrap/>
            <w:vAlign w:val="center"/>
            <w:hideMark/>
          </w:tcPr>
          <w:p w14:paraId="54A9B927"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MSO1 </w:t>
            </w:r>
          </w:p>
        </w:tc>
        <w:tc>
          <w:tcPr>
            <w:tcW w:w="1984" w:type="dxa"/>
            <w:shd w:val="clear" w:color="auto" w:fill="auto"/>
            <w:noWrap/>
            <w:vAlign w:val="bottom"/>
            <w:hideMark/>
          </w:tcPr>
          <w:p w14:paraId="0E30E0F1"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93.37 </w:t>
            </w:r>
          </w:p>
        </w:tc>
      </w:tr>
      <w:tr w:rsidR="001F5EBA" w:rsidRPr="00E73E00" w14:paraId="74C46AED" w14:textId="77777777" w:rsidTr="00004DB0">
        <w:trPr>
          <w:trHeight w:val="601"/>
        </w:trPr>
        <w:tc>
          <w:tcPr>
            <w:tcW w:w="1843" w:type="dxa"/>
            <w:vMerge/>
            <w:shd w:val="clear" w:color="auto" w:fill="FFFFFF"/>
          </w:tcPr>
          <w:p w14:paraId="14FCE64E"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451BEE37"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Minor surgical operation or other </w:t>
            </w:r>
            <w:proofErr w:type="gramStart"/>
            <w:r w:rsidRPr="00E73E00">
              <w:rPr>
                <w:rFonts w:ascii="Calibri" w:hAnsi="Calibri" w:cs="Calibri"/>
                <w:color w:val="000000"/>
                <w:sz w:val="22"/>
                <w:szCs w:val="22"/>
                <w:lang w:eastAsia="en-NZ"/>
              </w:rPr>
              <w:t>time based</w:t>
            </w:r>
            <w:proofErr w:type="gramEnd"/>
            <w:r w:rsidRPr="00E73E00">
              <w:rPr>
                <w:rFonts w:ascii="Calibri" w:hAnsi="Calibri" w:cs="Calibri"/>
                <w:color w:val="000000"/>
                <w:sz w:val="22"/>
                <w:szCs w:val="22"/>
                <w:lang w:eastAsia="en-NZ"/>
              </w:rPr>
              <w:t xml:space="preserve"> procedures (each additional quarter hour)</w:t>
            </w:r>
          </w:p>
        </w:tc>
        <w:tc>
          <w:tcPr>
            <w:tcW w:w="992" w:type="dxa"/>
            <w:shd w:val="clear" w:color="auto" w:fill="auto"/>
            <w:noWrap/>
            <w:vAlign w:val="center"/>
            <w:hideMark/>
          </w:tcPr>
          <w:p w14:paraId="5B8E9071"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MSO2 </w:t>
            </w:r>
          </w:p>
        </w:tc>
        <w:tc>
          <w:tcPr>
            <w:tcW w:w="1984" w:type="dxa"/>
            <w:shd w:val="clear" w:color="auto" w:fill="auto"/>
            <w:noWrap/>
            <w:vAlign w:val="bottom"/>
            <w:hideMark/>
          </w:tcPr>
          <w:p w14:paraId="07481E70"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46.66 </w:t>
            </w:r>
          </w:p>
        </w:tc>
      </w:tr>
      <w:tr w:rsidR="001F5EBA" w:rsidRPr="00E73E00" w14:paraId="2BDC51F6" w14:textId="77777777" w:rsidTr="00004DB0">
        <w:trPr>
          <w:trHeight w:val="300"/>
        </w:trPr>
        <w:tc>
          <w:tcPr>
            <w:tcW w:w="1843" w:type="dxa"/>
            <w:vMerge/>
            <w:shd w:val="clear" w:color="auto" w:fill="FFFFFF"/>
          </w:tcPr>
          <w:p w14:paraId="2E4707CD"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76030721"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Treatment of periodontal disease</w:t>
            </w:r>
          </w:p>
        </w:tc>
        <w:tc>
          <w:tcPr>
            <w:tcW w:w="992" w:type="dxa"/>
            <w:shd w:val="clear" w:color="auto" w:fill="auto"/>
            <w:noWrap/>
            <w:vAlign w:val="center"/>
            <w:hideMark/>
          </w:tcPr>
          <w:p w14:paraId="6D357E03"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PDT1 </w:t>
            </w:r>
          </w:p>
        </w:tc>
        <w:tc>
          <w:tcPr>
            <w:tcW w:w="1984" w:type="dxa"/>
            <w:shd w:val="clear" w:color="auto" w:fill="auto"/>
            <w:noWrap/>
            <w:vAlign w:val="bottom"/>
            <w:hideMark/>
          </w:tcPr>
          <w:p w14:paraId="38303133"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73.35 </w:t>
            </w:r>
          </w:p>
        </w:tc>
      </w:tr>
      <w:tr w:rsidR="001F5EBA" w:rsidRPr="00E73E00" w14:paraId="3AB1C2DF" w14:textId="77777777" w:rsidTr="00004DB0">
        <w:trPr>
          <w:trHeight w:val="300"/>
        </w:trPr>
        <w:tc>
          <w:tcPr>
            <w:tcW w:w="1843" w:type="dxa"/>
            <w:vMerge/>
            <w:shd w:val="clear" w:color="auto" w:fill="FFFFFF"/>
          </w:tcPr>
          <w:p w14:paraId="3E411B71"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62C6860E"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Precision-cast metal partial denture</w:t>
            </w:r>
          </w:p>
        </w:tc>
        <w:tc>
          <w:tcPr>
            <w:tcW w:w="992" w:type="dxa"/>
            <w:shd w:val="clear" w:color="auto" w:fill="auto"/>
            <w:noWrap/>
            <w:vAlign w:val="center"/>
            <w:hideMark/>
          </w:tcPr>
          <w:p w14:paraId="7511B647"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DENT1 </w:t>
            </w:r>
          </w:p>
        </w:tc>
        <w:tc>
          <w:tcPr>
            <w:tcW w:w="1984" w:type="dxa"/>
            <w:shd w:val="clear" w:color="auto" w:fill="auto"/>
            <w:noWrap/>
            <w:vAlign w:val="bottom"/>
            <w:hideMark/>
          </w:tcPr>
          <w:p w14:paraId="438AB0E9"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1,685.01 </w:t>
            </w:r>
          </w:p>
        </w:tc>
      </w:tr>
      <w:tr w:rsidR="001F5EBA" w:rsidRPr="00E73E00" w14:paraId="296549D7" w14:textId="77777777" w:rsidTr="00004DB0">
        <w:trPr>
          <w:trHeight w:val="300"/>
        </w:trPr>
        <w:tc>
          <w:tcPr>
            <w:tcW w:w="1843" w:type="dxa"/>
            <w:vMerge/>
            <w:shd w:val="clear" w:color="auto" w:fill="FFFFFF"/>
          </w:tcPr>
          <w:p w14:paraId="508DB1E3"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66EE393D"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Precision-cast metal partial denture - each extra tooth</w:t>
            </w:r>
          </w:p>
        </w:tc>
        <w:tc>
          <w:tcPr>
            <w:tcW w:w="992" w:type="dxa"/>
            <w:shd w:val="clear" w:color="auto" w:fill="auto"/>
            <w:noWrap/>
            <w:vAlign w:val="center"/>
            <w:hideMark/>
          </w:tcPr>
          <w:p w14:paraId="5C16C8F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DENT2 </w:t>
            </w:r>
          </w:p>
        </w:tc>
        <w:tc>
          <w:tcPr>
            <w:tcW w:w="1984" w:type="dxa"/>
            <w:shd w:val="clear" w:color="auto" w:fill="auto"/>
            <w:noWrap/>
            <w:vAlign w:val="bottom"/>
            <w:hideMark/>
          </w:tcPr>
          <w:p w14:paraId="712812C7"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56.74</w:t>
            </w:r>
          </w:p>
        </w:tc>
      </w:tr>
      <w:tr w:rsidR="001F5EBA" w:rsidRPr="00E73E00" w14:paraId="5F3C759D" w14:textId="77777777" w:rsidTr="00004DB0">
        <w:trPr>
          <w:trHeight w:val="300"/>
        </w:trPr>
        <w:tc>
          <w:tcPr>
            <w:tcW w:w="1843" w:type="dxa"/>
            <w:vMerge/>
            <w:shd w:val="clear" w:color="auto" w:fill="FFFFFF"/>
          </w:tcPr>
          <w:p w14:paraId="2DCE8629"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66FDB08E"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Acrylic partial dentures</w:t>
            </w:r>
          </w:p>
        </w:tc>
        <w:tc>
          <w:tcPr>
            <w:tcW w:w="992" w:type="dxa"/>
            <w:shd w:val="clear" w:color="auto" w:fill="auto"/>
            <w:noWrap/>
            <w:vAlign w:val="center"/>
            <w:hideMark/>
          </w:tcPr>
          <w:p w14:paraId="2D6B1360"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DENT3 </w:t>
            </w:r>
          </w:p>
        </w:tc>
        <w:tc>
          <w:tcPr>
            <w:tcW w:w="1984" w:type="dxa"/>
            <w:shd w:val="clear" w:color="auto" w:fill="auto"/>
            <w:noWrap/>
            <w:vAlign w:val="bottom"/>
            <w:hideMark/>
          </w:tcPr>
          <w:p w14:paraId="7FD310E7"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732.49 </w:t>
            </w:r>
          </w:p>
        </w:tc>
      </w:tr>
      <w:tr w:rsidR="001F5EBA" w:rsidRPr="00E73E00" w14:paraId="6FD1A5B7" w14:textId="77777777" w:rsidTr="00004DB0">
        <w:trPr>
          <w:trHeight w:val="300"/>
        </w:trPr>
        <w:tc>
          <w:tcPr>
            <w:tcW w:w="1843" w:type="dxa"/>
            <w:vMerge/>
            <w:shd w:val="clear" w:color="auto" w:fill="FFFFFF"/>
          </w:tcPr>
          <w:p w14:paraId="2D78E014"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11392327"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Acrylic partial dentures - each extra tooth</w:t>
            </w:r>
          </w:p>
        </w:tc>
        <w:tc>
          <w:tcPr>
            <w:tcW w:w="992" w:type="dxa"/>
            <w:shd w:val="clear" w:color="auto" w:fill="auto"/>
            <w:noWrap/>
            <w:vAlign w:val="center"/>
            <w:hideMark/>
          </w:tcPr>
          <w:p w14:paraId="5806585F"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DENT4 </w:t>
            </w:r>
          </w:p>
        </w:tc>
        <w:tc>
          <w:tcPr>
            <w:tcW w:w="1984" w:type="dxa"/>
            <w:shd w:val="clear" w:color="auto" w:fill="auto"/>
            <w:noWrap/>
            <w:vAlign w:val="bottom"/>
            <w:hideMark/>
          </w:tcPr>
          <w:p w14:paraId="0679201D"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56.80 </w:t>
            </w:r>
          </w:p>
        </w:tc>
      </w:tr>
      <w:tr w:rsidR="001F5EBA" w:rsidRPr="00E73E00" w14:paraId="4EDF140C" w14:textId="77777777" w:rsidTr="00004DB0">
        <w:trPr>
          <w:trHeight w:val="300"/>
        </w:trPr>
        <w:tc>
          <w:tcPr>
            <w:tcW w:w="1843" w:type="dxa"/>
            <w:vMerge/>
            <w:shd w:val="clear" w:color="auto" w:fill="FFFFFF"/>
          </w:tcPr>
          <w:p w14:paraId="58CF4BA0"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23951391"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Acrylic partial dentures - each clasp</w:t>
            </w:r>
          </w:p>
        </w:tc>
        <w:tc>
          <w:tcPr>
            <w:tcW w:w="992" w:type="dxa"/>
            <w:shd w:val="clear" w:color="auto" w:fill="auto"/>
            <w:noWrap/>
            <w:vAlign w:val="center"/>
            <w:hideMark/>
          </w:tcPr>
          <w:p w14:paraId="291C5E5F"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DENT5 </w:t>
            </w:r>
          </w:p>
        </w:tc>
        <w:tc>
          <w:tcPr>
            <w:tcW w:w="1984" w:type="dxa"/>
            <w:shd w:val="clear" w:color="auto" w:fill="auto"/>
            <w:noWrap/>
            <w:vAlign w:val="bottom"/>
            <w:hideMark/>
          </w:tcPr>
          <w:p w14:paraId="405D1AEF"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29.51 </w:t>
            </w:r>
          </w:p>
        </w:tc>
      </w:tr>
      <w:tr w:rsidR="001F5EBA" w:rsidRPr="00E73E00" w14:paraId="5A924825" w14:textId="77777777" w:rsidTr="00004DB0">
        <w:trPr>
          <w:trHeight w:val="300"/>
        </w:trPr>
        <w:tc>
          <w:tcPr>
            <w:tcW w:w="1843" w:type="dxa"/>
            <w:vMerge/>
            <w:shd w:val="clear" w:color="auto" w:fill="FFFFFF"/>
          </w:tcPr>
          <w:p w14:paraId="5F10E64D"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265FFEED"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Adessive Bridges (Maryland Type)</w:t>
            </w:r>
          </w:p>
        </w:tc>
        <w:tc>
          <w:tcPr>
            <w:tcW w:w="992" w:type="dxa"/>
            <w:shd w:val="clear" w:color="auto" w:fill="auto"/>
            <w:noWrap/>
            <w:vAlign w:val="center"/>
            <w:hideMark/>
          </w:tcPr>
          <w:p w14:paraId="4BC3939A"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ABMT </w:t>
            </w:r>
          </w:p>
        </w:tc>
        <w:tc>
          <w:tcPr>
            <w:tcW w:w="1984" w:type="dxa"/>
            <w:shd w:val="clear" w:color="auto" w:fill="auto"/>
            <w:noWrap/>
            <w:vAlign w:val="bottom"/>
            <w:hideMark/>
          </w:tcPr>
          <w:p w14:paraId="29025C0E"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1,130.73 </w:t>
            </w:r>
          </w:p>
        </w:tc>
      </w:tr>
      <w:tr w:rsidR="001F5EBA" w:rsidRPr="00E73E00" w14:paraId="6D3A85DB" w14:textId="77777777" w:rsidTr="00004DB0">
        <w:trPr>
          <w:trHeight w:val="300"/>
        </w:trPr>
        <w:tc>
          <w:tcPr>
            <w:tcW w:w="1843" w:type="dxa"/>
            <w:vMerge/>
            <w:shd w:val="clear" w:color="auto" w:fill="FFFFFF"/>
          </w:tcPr>
          <w:p w14:paraId="38E6A316"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030B4F33"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Ceramic to metal crowns</w:t>
            </w:r>
          </w:p>
        </w:tc>
        <w:tc>
          <w:tcPr>
            <w:tcW w:w="992" w:type="dxa"/>
            <w:shd w:val="clear" w:color="auto" w:fill="auto"/>
            <w:noWrap/>
            <w:vAlign w:val="center"/>
            <w:hideMark/>
          </w:tcPr>
          <w:p w14:paraId="63EA0096"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CRN2 </w:t>
            </w:r>
          </w:p>
        </w:tc>
        <w:tc>
          <w:tcPr>
            <w:tcW w:w="1984" w:type="dxa"/>
            <w:shd w:val="clear" w:color="auto" w:fill="auto"/>
            <w:noWrap/>
            <w:vAlign w:val="bottom"/>
            <w:hideMark/>
          </w:tcPr>
          <w:p w14:paraId="23256904"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980.05 </w:t>
            </w:r>
          </w:p>
        </w:tc>
      </w:tr>
      <w:tr w:rsidR="001F5EBA" w:rsidRPr="00E73E00" w14:paraId="6E710536" w14:textId="77777777" w:rsidTr="00004DB0">
        <w:trPr>
          <w:trHeight w:val="300"/>
        </w:trPr>
        <w:tc>
          <w:tcPr>
            <w:tcW w:w="1843" w:type="dxa"/>
            <w:vMerge/>
            <w:shd w:val="clear" w:color="auto" w:fill="FFFFFF"/>
          </w:tcPr>
          <w:p w14:paraId="792E26BB"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7A90BDA7"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All ceramic crowns (partial or full coverage, bonded or cemented)</w:t>
            </w:r>
          </w:p>
        </w:tc>
        <w:tc>
          <w:tcPr>
            <w:tcW w:w="992" w:type="dxa"/>
            <w:shd w:val="clear" w:color="auto" w:fill="auto"/>
            <w:noWrap/>
            <w:vAlign w:val="center"/>
            <w:hideMark/>
          </w:tcPr>
          <w:p w14:paraId="1DC8BB43"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CRN3 </w:t>
            </w:r>
          </w:p>
        </w:tc>
        <w:tc>
          <w:tcPr>
            <w:tcW w:w="1984" w:type="dxa"/>
            <w:shd w:val="clear" w:color="auto" w:fill="auto"/>
            <w:noWrap/>
            <w:vAlign w:val="bottom"/>
            <w:hideMark/>
          </w:tcPr>
          <w:p w14:paraId="38C4BC1A"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977.52 </w:t>
            </w:r>
          </w:p>
        </w:tc>
      </w:tr>
      <w:tr w:rsidR="001F5EBA" w:rsidRPr="00E73E00" w14:paraId="7196D486" w14:textId="77777777" w:rsidTr="00004DB0">
        <w:trPr>
          <w:trHeight w:val="300"/>
        </w:trPr>
        <w:tc>
          <w:tcPr>
            <w:tcW w:w="1843" w:type="dxa"/>
            <w:vMerge/>
            <w:shd w:val="clear" w:color="auto" w:fill="FFFFFF"/>
          </w:tcPr>
          <w:p w14:paraId="00E1EBAC"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761ACD1E"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Gold Crown (Partial or full coverage)</w:t>
            </w:r>
          </w:p>
        </w:tc>
        <w:tc>
          <w:tcPr>
            <w:tcW w:w="992" w:type="dxa"/>
            <w:shd w:val="clear" w:color="auto" w:fill="auto"/>
            <w:noWrap/>
            <w:vAlign w:val="center"/>
            <w:hideMark/>
          </w:tcPr>
          <w:p w14:paraId="7D3BFB78"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CRN4 </w:t>
            </w:r>
          </w:p>
        </w:tc>
        <w:tc>
          <w:tcPr>
            <w:tcW w:w="1984" w:type="dxa"/>
            <w:shd w:val="clear" w:color="auto" w:fill="auto"/>
            <w:noWrap/>
            <w:vAlign w:val="bottom"/>
            <w:hideMark/>
          </w:tcPr>
          <w:p w14:paraId="012B34D7"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929.20</w:t>
            </w:r>
          </w:p>
        </w:tc>
      </w:tr>
      <w:tr w:rsidR="001F5EBA" w:rsidRPr="00E73E00" w14:paraId="58F70CFF" w14:textId="77777777" w:rsidTr="00004DB0">
        <w:trPr>
          <w:trHeight w:val="300"/>
        </w:trPr>
        <w:tc>
          <w:tcPr>
            <w:tcW w:w="1843" w:type="dxa"/>
            <w:vMerge/>
            <w:shd w:val="clear" w:color="auto" w:fill="FFFFFF"/>
          </w:tcPr>
          <w:p w14:paraId="42641044"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13D0E230"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Full coverage composite crowns</w:t>
            </w:r>
          </w:p>
        </w:tc>
        <w:tc>
          <w:tcPr>
            <w:tcW w:w="992" w:type="dxa"/>
            <w:shd w:val="clear" w:color="auto" w:fill="auto"/>
            <w:noWrap/>
            <w:vAlign w:val="center"/>
            <w:hideMark/>
          </w:tcPr>
          <w:p w14:paraId="4F820AFA"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CRN5 </w:t>
            </w:r>
          </w:p>
        </w:tc>
        <w:tc>
          <w:tcPr>
            <w:tcW w:w="1984" w:type="dxa"/>
            <w:shd w:val="clear" w:color="auto" w:fill="auto"/>
            <w:noWrap/>
            <w:vAlign w:val="bottom"/>
            <w:hideMark/>
          </w:tcPr>
          <w:p w14:paraId="4AEBF3DC"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193.41 </w:t>
            </w:r>
          </w:p>
        </w:tc>
      </w:tr>
      <w:tr w:rsidR="001F5EBA" w:rsidRPr="00E73E00" w14:paraId="21200D39" w14:textId="77777777" w:rsidTr="00004DB0">
        <w:trPr>
          <w:trHeight w:val="300"/>
        </w:trPr>
        <w:tc>
          <w:tcPr>
            <w:tcW w:w="1843" w:type="dxa"/>
            <w:vMerge/>
            <w:shd w:val="clear" w:color="auto" w:fill="FFFFFF"/>
          </w:tcPr>
          <w:p w14:paraId="18BA76D2"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446D0425"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Bite Splints</w:t>
            </w:r>
          </w:p>
        </w:tc>
        <w:tc>
          <w:tcPr>
            <w:tcW w:w="992" w:type="dxa"/>
            <w:shd w:val="clear" w:color="auto" w:fill="auto"/>
            <w:noWrap/>
            <w:vAlign w:val="center"/>
            <w:hideMark/>
          </w:tcPr>
          <w:p w14:paraId="2544DF9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SPLT </w:t>
            </w:r>
          </w:p>
        </w:tc>
        <w:tc>
          <w:tcPr>
            <w:tcW w:w="1984" w:type="dxa"/>
            <w:shd w:val="clear" w:color="auto" w:fill="auto"/>
            <w:noWrap/>
            <w:vAlign w:val="bottom"/>
            <w:hideMark/>
          </w:tcPr>
          <w:p w14:paraId="5E41E5F7"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491.54 </w:t>
            </w:r>
          </w:p>
        </w:tc>
      </w:tr>
      <w:tr w:rsidR="001F5EBA" w:rsidRPr="00E73E00" w14:paraId="74CDB597" w14:textId="77777777" w:rsidTr="00004DB0">
        <w:trPr>
          <w:trHeight w:val="300"/>
        </w:trPr>
        <w:tc>
          <w:tcPr>
            <w:tcW w:w="1843" w:type="dxa"/>
            <w:vMerge/>
            <w:shd w:val="clear" w:color="auto" w:fill="FFFFFF"/>
          </w:tcPr>
          <w:p w14:paraId="65A80B09"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7ABC5579"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Cast posts and cores</w:t>
            </w:r>
          </w:p>
        </w:tc>
        <w:tc>
          <w:tcPr>
            <w:tcW w:w="992" w:type="dxa"/>
            <w:shd w:val="clear" w:color="auto" w:fill="auto"/>
            <w:noWrap/>
            <w:vAlign w:val="center"/>
            <w:hideMark/>
          </w:tcPr>
          <w:p w14:paraId="2627F0CE"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PST1 </w:t>
            </w:r>
          </w:p>
        </w:tc>
        <w:tc>
          <w:tcPr>
            <w:tcW w:w="1984" w:type="dxa"/>
            <w:shd w:val="clear" w:color="auto" w:fill="auto"/>
            <w:noWrap/>
            <w:vAlign w:val="bottom"/>
            <w:hideMark/>
          </w:tcPr>
          <w:p w14:paraId="654DCD66"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262.13 </w:t>
            </w:r>
          </w:p>
        </w:tc>
      </w:tr>
      <w:tr w:rsidR="001F5EBA" w:rsidRPr="00E73E00" w14:paraId="1D27691F" w14:textId="77777777" w:rsidTr="00004DB0">
        <w:trPr>
          <w:trHeight w:val="300"/>
        </w:trPr>
        <w:tc>
          <w:tcPr>
            <w:tcW w:w="1843" w:type="dxa"/>
            <w:vMerge/>
            <w:shd w:val="clear" w:color="auto" w:fill="FFFFFF"/>
          </w:tcPr>
          <w:p w14:paraId="12BC6582"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608EE53F"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Preformed posts (para, flexi, etc) </w:t>
            </w:r>
          </w:p>
        </w:tc>
        <w:tc>
          <w:tcPr>
            <w:tcW w:w="992" w:type="dxa"/>
            <w:shd w:val="clear" w:color="auto" w:fill="auto"/>
            <w:noWrap/>
            <w:vAlign w:val="center"/>
            <w:hideMark/>
          </w:tcPr>
          <w:p w14:paraId="64FD847E"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PST2 </w:t>
            </w:r>
          </w:p>
        </w:tc>
        <w:tc>
          <w:tcPr>
            <w:tcW w:w="1984" w:type="dxa"/>
            <w:shd w:val="clear" w:color="auto" w:fill="auto"/>
            <w:noWrap/>
            <w:vAlign w:val="bottom"/>
            <w:hideMark/>
          </w:tcPr>
          <w:p w14:paraId="6CD0B11C"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108.83 </w:t>
            </w:r>
          </w:p>
        </w:tc>
      </w:tr>
      <w:tr w:rsidR="001F5EBA" w:rsidRPr="00E73E00" w14:paraId="5E557067" w14:textId="77777777" w:rsidTr="00004DB0">
        <w:trPr>
          <w:trHeight w:val="300"/>
        </w:trPr>
        <w:tc>
          <w:tcPr>
            <w:tcW w:w="1843" w:type="dxa"/>
            <w:vMerge/>
            <w:shd w:val="clear" w:color="auto" w:fill="FFFFFF"/>
          </w:tcPr>
          <w:p w14:paraId="0BF89E1C"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5BD65576"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Porcelain veneer</w:t>
            </w:r>
          </w:p>
        </w:tc>
        <w:tc>
          <w:tcPr>
            <w:tcW w:w="992" w:type="dxa"/>
            <w:shd w:val="clear" w:color="auto" w:fill="auto"/>
            <w:noWrap/>
            <w:vAlign w:val="center"/>
            <w:hideMark/>
          </w:tcPr>
          <w:p w14:paraId="48998009"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VEN1 </w:t>
            </w:r>
          </w:p>
        </w:tc>
        <w:tc>
          <w:tcPr>
            <w:tcW w:w="1984" w:type="dxa"/>
            <w:shd w:val="clear" w:color="auto" w:fill="auto"/>
            <w:noWrap/>
            <w:vAlign w:val="bottom"/>
            <w:hideMark/>
          </w:tcPr>
          <w:p w14:paraId="43D1AFE3"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842.45 </w:t>
            </w:r>
          </w:p>
        </w:tc>
      </w:tr>
      <w:tr w:rsidR="001F5EBA" w:rsidRPr="00E73E00" w14:paraId="5DE3FF56" w14:textId="77777777" w:rsidTr="00004DB0">
        <w:trPr>
          <w:trHeight w:val="300"/>
        </w:trPr>
        <w:tc>
          <w:tcPr>
            <w:tcW w:w="1843" w:type="dxa"/>
            <w:vMerge/>
            <w:shd w:val="clear" w:color="auto" w:fill="FFFFFF"/>
          </w:tcPr>
          <w:p w14:paraId="0EC61090"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5F76226D"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Labial composite veneer</w:t>
            </w:r>
          </w:p>
        </w:tc>
        <w:tc>
          <w:tcPr>
            <w:tcW w:w="992" w:type="dxa"/>
            <w:shd w:val="clear" w:color="auto" w:fill="auto"/>
            <w:noWrap/>
            <w:vAlign w:val="center"/>
            <w:hideMark/>
          </w:tcPr>
          <w:p w14:paraId="52139FB1"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 VEN2 </w:t>
            </w:r>
          </w:p>
        </w:tc>
        <w:tc>
          <w:tcPr>
            <w:tcW w:w="1984" w:type="dxa"/>
            <w:shd w:val="clear" w:color="auto" w:fill="auto"/>
            <w:noWrap/>
            <w:vAlign w:val="bottom"/>
            <w:hideMark/>
          </w:tcPr>
          <w:p w14:paraId="55E218F3"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130.07 </w:t>
            </w:r>
          </w:p>
        </w:tc>
      </w:tr>
      <w:tr w:rsidR="001F5EBA" w:rsidRPr="00E73E00" w14:paraId="5A23A1C1" w14:textId="77777777" w:rsidTr="00004DB0">
        <w:trPr>
          <w:trHeight w:val="300"/>
        </w:trPr>
        <w:tc>
          <w:tcPr>
            <w:tcW w:w="1843" w:type="dxa"/>
            <w:vMerge/>
            <w:shd w:val="clear" w:color="auto" w:fill="FFFFFF"/>
          </w:tcPr>
          <w:p w14:paraId="0EC77703"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152D6FBB"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Denture full upper or lower</w:t>
            </w:r>
          </w:p>
        </w:tc>
        <w:tc>
          <w:tcPr>
            <w:tcW w:w="992" w:type="dxa"/>
            <w:shd w:val="clear" w:color="auto" w:fill="auto"/>
            <w:noWrap/>
            <w:vAlign w:val="center"/>
            <w:hideMark/>
          </w:tcPr>
          <w:p w14:paraId="0B2410E9"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DEN6</w:t>
            </w:r>
          </w:p>
        </w:tc>
        <w:tc>
          <w:tcPr>
            <w:tcW w:w="1984" w:type="dxa"/>
            <w:shd w:val="clear" w:color="auto" w:fill="auto"/>
            <w:noWrap/>
            <w:vAlign w:val="bottom"/>
            <w:hideMark/>
          </w:tcPr>
          <w:p w14:paraId="01A96210"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1,038.30</w:t>
            </w:r>
          </w:p>
        </w:tc>
      </w:tr>
      <w:tr w:rsidR="001F5EBA" w:rsidRPr="00E73E00" w14:paraId="79820F6D" w14:textId="77777777" w:rsidTr="00004DB0">
        <w:trPr>
          <w:trHeight w:val="300"/>
        </w:trPr>
        <w:tc>
          <w:tcPr>
            <w:tcW w:w="1843" w:type="dxa"/>
            <w:vMerge/>
            <w:shd w:val="clear" w:color="auto" w:fill="FFFFFF"/>
          </w:tcPr>
          <w:p w14:paraId="24014DD2"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61133506"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Denture upper and lower</w:t>
            </w:r>
          </w:p>
        </w:tc>
        <w:tc>
          <w:tcPr>
            <w:tcW w:w="992" w:type="dxa"/>
            <w:shd w:val="clear" w:color="auto" w:fill="auto"/>
            <w:noWrap/>
            <w:vAlign w:val="center"/>
            <w:hideMark/>
          </w:tcPr>
          <w:p w14:paraId="38E608D0"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DEN7</w:t>
            </w:r>
          </w:p>
        </w:tc>
        <w:tc>
          <w:tcPr>
            <w:tcW w:w="1984" w:type="dxa"/>
            <w:shd w:val="clear" w:color="auto" w:fill="auto"/>
            <w:noWrap/>
            <w:vAlign w:val="bottom"/>
            <w:hideMark/>
          </w:tcPr>
          <w:p w14:paraId="6BECE109" w14:textId="77777777" w:rsidR="001F5EBA" w:rsidRPr="00E73E00" w:rsidRDefault="001F5EBA" w:rsidP="00004DB0">
            <w:pPr>
              <w:jc w:val="both"/>
              <w:rPr>
                <w:rFonts w:ascii="Calibri" w:hAnsi="Calibri" w:cs="Calibri"/>
                <w:color w:val="000000"/>
                <w:sz w:val="22"/>
                <w:szCs w:val="22"/>
                <w:lang w:eastAsia="en-NZ"/>
              </w:rPr>
            </w:pPr>
            <w:r>
              <w:rPr>
                <w:rFonts w:ascii="Calibri" w:hAnsi="Calibri" w:cs="Calibri"/>
                <w:color w:val="000000"/>
                <w:sz w:val="22"/>
                <w:szCs w:val="22"/>
              </w:rPr>
              <w:t xml:space="preserve"> $        2,295.19</w:t>
            </w:r>
          </w:p>
        </w:tc>
      </w:tr>
      <w:tr w:rsidR="001F5EBA" w:rsidRPr="00E73E00" w14:paraId="56EA3564" w14:textId="77777777" w:rsidTr="00004DB0">
        <w:trPr>
          <w:trHeight w:val="316"/>
        </w:trPr>
        <w:tc>
          <w:tcPr>
            <w:tcW w:w="1843" w:type="dxa"/>
            <w:vMerge/>
          </w:tcPr>
          <w:p w14:paraId="0D96BDDD" w14:textId="77777777" w:rsidR="001F5EBA" w:rsidRPr="00E73E00" w:rsidRDefault="001F5EBA" w:rsidP="00004DB0">
            <w:pPr>
              <w:rPr>
                <w:rFonts w:ascii="Calibri" w:hAnsi="Calibri" w:cs="Calibri"/>
                <w:color w:val="000000"/>
                <w:sz w:val="22"/>
                <w:szCs w:val="22"/>
                <w:lang w:eastAsia="en-NZ"/>
              </w:rPr>
            </w:pPr>
          </w:p>
        </w:tc>
        <w:tc>
          <w:tcPr>
            <w:tcW w:w="5387" w:type="dxa"/>
            <w:shd w:val="clear" w:color="auto" w:fill="auto"/>
            <w:vAlign w:val="center"/>
            <w:hideMark/>
          </w:tcPr>
          <w:p w14:paraId="6AFE8519"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Apexification/root filling with an open apex</w:t>
            </w:r>
          </w:p>
        </w:tc>
        <w:tc>
          <w:tcPr>
            <w:tcW w:w="992" w:type="dxa"/>
            <w:shd w:val="clear" w:color="auto" w:fill="auto"/>
            <w:noWrap/>
            <w:vAlign w:val="center"/>
            <w:hideMark/>
          </w:tcPr>
          <w:p w14:paraId="41450AAA"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APX1</w:t>
            </w:r>
          </w:p>
        </w:tc>
        <w:tc>
          <w:tcPr>
            <w:tcW w:w="1984" w:type="dxa"/>
            <w:shd w:val="clear" w:color="auto" w:fill="auto"/>
            <w:noWrap/>
            <w:vAlign w:val="bottom"/>
            <w:hideMark/>
          </w:tcPr>
          <w:p w14:paraId="10B6FBE5" w14:textId="77777777" w:rsidR="001F5EBA" w:rsidRPr="00E73E00" w:rsidRDefault="001F5EBA" w:rsidP="00004DB0">
            <w:pPr>
              <w:jc w:val="both"/>
              <w:rPr>
                <w:rFonts w:ascii="Calibri" w:hAnsi="Calibri" w:cs="Calibri"/>
                <w:color w:val="000000"/>
                <w:sz w:val="22"/>
                <w:szCs w:val="22"/>
                <w:lang w:eastAsia="en-NZ"/>
              </w:rPr>
            </w:pPr>
            <w:r>
              <w:rPr>
                <w:rFonts w:ascii="Calibri" w:hAnsi="Calibri" w:cs="Calibri"/>
                <w:color w:val="000000"/>
                <w:sz w:val="22"/>
                <w:szCs w:val="22"/>
              </w:rPr>
              <w:t xml:space="preserve"> $           164.59 </w:t>
            </w:r>
          </w:p>
        </w:tc>
      </w:tr>
    </w:tbl>
    <w:p w14:paraId="720F15D1" w14:textId="77777777" w:rsidR="001F5EBA" w:rsidRDefault="001F5EBA" w:rsidP="001F5EBA"/>
    <w:tbl>
      <w:tblPr>
        <w:tblW w:w="10065" w:type="dxa"/>
        <w:tblInd w:w="-459" w:type="dxa"/>
        <w:tblLook w:val="04A0" w:firstRow="1" w:lastRow="0" w:firstColumn="1" w:lastColumn="0" w:noHBand="0" w:noVBand="1"/>
      </w:tblPr>
      <w:tblGrid>
        <w:gridCol w:w="1843"/>
        <w:gridCol w:w="5387"/>
        <w:gridCol w:w="992"/>
        <w:gridCol w:w="1843"/>
      </w:tblGrid>
      <w:tr w:rsidR="001F5EBA" w:rsidRPr="00E73E00" w14:paraId="3800B8AA" w14:textId="77777777" w:rsidTr="00004DB0">
        <w:trPr>
          <w:trHeight w:val="761"/>
        </w:trPr>
        <w:tc>
          <w:tcPr>
            <w:tcW w:w="1843" w:type="dxa"/>
            <w:vMerge w:val="restart"/>
            <w:tcBorders>
              <w:top w:val="single" w:sz="8" w:space="0" w:color="auto"/>
              <w:left w:val="single" w:sz="8" w:space="0" w:color="auto"/>
              <w:right w:val="single" w:sz="4" w:space="0" w:color="auto"/>
            </w:tcBorders>
            <w:shd w:val="clear" w:color="auto" w:fill="FFFFFF"/>
          </w:tcPr>
          <w:p w14:paraId="47C4E09F" w14:textId="77777777" w:rsidR="001F5EBA" w:rsidRPr="00E73E00" w:rsidRDefault="001F5EBA" w:rsidP="00004DB0">
            <w:pPr>
              <w:rPr>
                <w:rFonts w:ascii="Calibri" w:hAnsi="Calibri" w:cs="Calibri"/>
                <w:b/>
                <w:sz w:val="22"/>
                <w:szCs w:val="22"/>
              </w:rPr>
            </w:pPr>
            <w:r w:rsidRPr="00E73E00">
              <w:rPr>
                <w:rFonts w:ascii="Calibri" w:hAnsi="Calibri" w:cs="Calibri"/>
                <w:b/>
                <w:sz w:val="22"/>
                <w:szCs w:val="22"/>
              </w:rPr>
              <w:t>F3.2</w:t>
            </w:r>
          </w:p>
          <w:p w14:paraId="66EA0A9A" w14:textId="77777777" w:rsidR="001F5EBA" w:rsidRPr="00E73E00" w:rsidRDefault="001F5EBA" w:rsidP="00004DB0">
            <w:pPr>
              <w:rPr>
                <w:rFonts w:ascii="Calibri" w:hAnsi="Calibri" w:cs="Calibri"/>
                <w:b/>
                <w:color w:val="000000"/>
                <w:sz w:val="22"/>
                <w:szCs w:val="22"/>
                <w:lang w:eastAsia="en-NZ"/>
              </w:rPr>
            </w:pPr>
            <w:r w:rsidRPr="00E73E00">
              <w:rPr>
                <w:rFonts w:ascii="Calibri" w:hAnsi="Calibri" w:cs="Calibri"/>
                <w:b/>
                <w:sz w:val="22"/>
                <w:szCs w:val="22"/>
              </w:rPr>
              <w:t>Payment for Higher Caries Treatment planning</w:t>
            </w:r>
          </w:p>
        </w:tc>
        <w:tc>
          <w:tcPr>
            <w:tcW w:w="5387" w:type="dxa"/>
            <w:tcBorders>
              <w:top w:val="single" w:sz="8" w:space="0" w:color="auto"/>
              <w:left w:val="single" w:sz="8" w:space="0" w:color="auto"/>
              <w:bottom w:val="single" w:sz="8" w:space="0" w:color="auto"/>
              <w:right w:val="single" w:sz="4" w:space="0" w:color="auto"/>
            </w:tcBorders>
            <w:shd w:val="clear" w:color="auto" w:fill="E7E6E6"/>
            <w:vAlign w:val="center"/>
            <w:hideMark/>
          </w:tcPr>
          <w:p w14:paraId="3BA5A3CA"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Item</w:t>
            </w:r>
          </w:p>
        </w:tc>
        <w:tc>
          <w:tcPr>
            <w:tcW w:w="992" w:type="dxa"/>
            <w:tcBorders>
              <w:top w:val="single" w:sz="8" w:space="0" w:color="auto"/>
              <w:left w:val="nil"/>
              <w:bottom w:val="single" w:sz="8" w:space="0" w:color="auto"/>
              <w:right w:val="single" w:sz="4" w:space="0" w:color="auto"/>
            </w:tcBorders>
            <w:shd w:val="clear" w:color="auto" w:fill="E7E6E6"/>
            <w:noWrap/>
            <w:vAlign w:val="center"/>
            <w:hideMark/>
          </w:tcPr>
          <w:p w14:paraId="5C896129" w14:textId="77777777" w:rsidR="001F5EBA" w:rsidRPr="00E73E00" w:rsidRDefault="001F5EBA" w:rsidP="00004DB0">
            <w:pPr>
              <w:jc w:val="center"/>
              <w:rPr>
                <w:rFonts w:ascii="Calibri" w:hAnsi="Calibri" w:cs="Calibri"/>
                <w:color w:val="000000"/>
                <w:sz w:val="22"/>
                <w:szCs w:val="22"/>
                <w:lang w:eastAsia="en-NZ"/>
              </w:rPr>
            </w:pPr>
            <w:r w:rsidRPr="00E73E00">
              <w:rPr>
                <w:rFonts w:ascii="Calibri" w:hAnsi="Calibri" w:cs="Calibri"/>
                <w:color w:val="000000"/>
                <w:sz w:val="22"/>
                <w:szCs w:val="22"/>
                <w:lang w:eastAsia="en-NZ"/>
              </w:rPr>
              <w:t>Code</w:t>
            </w:r>
          </w:p>
        </w:tc>
        <w:tc>
          <w:tcPr>
            <w:tcW w:w="1843" w:type="dxa"/>
            <w:tcBorders>
              <w:top w:val="single" w:sz="8" w:space="0" w:color="auto"/>
              <w:left w:val="nil"/>
              <w:bottom w:val="single" w:sz="8" w:space="0" w:color="auto"/>
              <w:right w:val="single" w:sz="8" w:space="0" w:color="auto"/>
            </w:tcBorders>
            <w:shd w:val="clear" w:color="auto" w:fill="E7E6E6"/>
            <w:vAlign w:val="center"/>
            <w:hideMark/>
          </w:tcPr>
          <w:p w14:paraId="1D614780"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Price (GST excl.) </w:t>
            </w:r>
            <w:r>
              <w:rPr>
                <w:rFonts w:ascii="Calibri" w:hAnsi="Calibri" w:cs="Calibri"/>
                <w:color w:val="000000"/>
                <w:sz w:val="22"/>
                <w:szCs w:val="22"/>
                <w:lang w:eastAsia="en-NZ"/>
              </w:rPr>
              <w:t>2022/23</w:t>
            </w:r>
          </w:p>
        </w:tc>
      </w:tr>
      <w:tr w:rsidR="001F5EBA" w:rsidRPr="00E73E00" w14:paraId="5F4075DA" w14:textId="77777777" w:rsidTr="00004DB0">
        <w:trPr>
          <w:trHeight w:val="649"/>
        </w:trPr>
        <w:tc>
          <w:tcPr>
            <w:tcW w:w="1843" w:type="dxa"/>
            <w:vMerge/>
            <w:tcBorders>
              <w:left w:val="single" w:sz="8" w:space="0" w:color="auto"/>
              <w:right w:val="single" w:sz="4" w:space="0" w:color="auto"/>
            </w:tcBorders>
            <w:shd w:val="clear" w:color="auto" w:fill="FFFFFF"/>
          </w:tcPr>
          <w:p w14:paraId="0EB93052"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bottom"/>
            <w:hideMark/>
          </w:tcPr>
          <w:p w14:paraId="717F761B"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Consultation, including examination and diagnosis, prophylaxis, advice on dental care and any special tests and bitewing radiographs considered necessary</w:t>
            </w:r>
          </w:p>
        </w:tc>
        <w:tc>
          <w:tcPr>
            <w:tcW w:w="992" w:type="dxa"/>
            <w:tcBorders>
              <w:top w:val="nil"/>
              <w:left w:val="nil"/>
              <w:bottom w:val="single" w:sz="4" w:space="0" w:color="auto"/>
              <w:right w:val="single" w:sz="4" w:space="0" w:color="auto"/>
            </w:tcBorders>
            <w:shd w:val="clear" w:color="auto" w:fill="auto"/>
            <w:noWrap/>
            <w:vAlign w:val="bottom"/>
            <w:hideMark/>
          </w:tcPr>
          <w:p w14:paraId="41E2CC1D" w14:textId="77777777" w:rsidR="001F5EBA" w:rsidRPr="00E73E00" w:rsidRDefault="001F5EBA" w:rsidP="00004DB0">
            <w:pPr>
              <w:jc w:val="center"/>
              <w:rPr>
                <w:rFonts w:ascii="Calibri" w:hAnsi="Calibri" w:cs="Calibri"/>
                <w:color w:val="000000"/>
                <w:sz w:val="22"/>
                <w:szCs w:val="22"/>
                <w:lang w:eastAsia="en-NZ"/>
              </w:rPr>
            </w:pPr>
            <w:r w:rsidRPr="00E73E00">
              <w:rPr>
                <w:rFonts w:ascii="Calibri" w:hAnsi="Calibri" w:cs="Calibri"/>
                <w:color w:val="000000"/>
                <w:sz w:val="22"/>
                <w:szCs w:val="22"/>
                <w:lang w:eastAsia="en-NZ"/>
              </w:rPr>
              <w:t>CON5</w:t>
            </w:r>
          </w:p>
        </w:tc>
        <w:tc>
          <w:tcPr>
            <w:tcW w:w="1843" w:type="dxa"/>
            <w:tcBorders>
              <w:top w:val="nil"/>
              <w:left w:val="nil"/>
              <w:bottom w:val="single" w:sz="4" w:space="0" w:color="auto"/>
              <w:right w:val="single" w:sz="8" w:space="0" w:color="auto"/>
            </w:tcBorders>
            <w:shd w:val="clear" w:color="auto" w:fill="auto"/>
            <w:noWrap/>
            <w:vAlign w:val="bottom"/>
            <w:hideMark/>
          </w:tcPr>
          <w:p w14:paraId="34BD5A5D" w14:textId="77777777" w:rsidR="001F5EBA" w:rsidRPr="000423C4" w:rsidRDefault="001F5EBA" w:rsidP="00004DB0">
            <w:pPr>
              <w:jc w:val="both"/>
              <w:rPr>
                <w:rFonts w:ascii="Calibri" w:hAnsi="Calibri" w:cs="Calibri"/>
                <w:color w:val="000000"/>
                <w:sz w:val="22"/>
                <w:szCs w:val="22"/>
              </w:rPr>
            </w:pPr>
            <w:r>
              <w:rPr>
                <w:rFonts w:ascii="Calibri" w:hAnsi="Calibri" w:cs="Calibri"/>
                <w:color w:val="000000"/>
                <w:sz w:val="22"/>
                <w:szCs w:val="22"/>
              </w:rPr>
              <w:t>$         73.28</w:t>
            </w:r>
          </w:p>
        </w:tc>
      </w:tr>
      <w:tr w:rsidR="001F5EBA" w:rsidRPr="00E73E00" w14:paraId="46D8A847" w14:textId="77777777" w:rsidTr="00004DB0">
        <w:trPr>
          <w:trHeight w:val="249"/>
        </w:trPr>
        <w:tc>
          <w:tcPr>
            <w:tcW w:w="1843" w:type="dxa"/>
            <w:vMerge/>
            <w:tcBorders>
              <w:left w:val="single" w:sz="8" w:space="0" w:color="auto"/>
              <w:right w:val="single" w:sz="4" w:space="0" w:color="auto"/>
            </w:tcBorders>
            <w:shd w:val="clear" w:color="auto" w:fill="FFFFFF"/>
          </w:tcPr>
          <w:p w14:paraId="46F624C1"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bottom"/>
            <w:hideMark/>
          </w:tcPr>
          <w:p w14:paraId="6BECE3EA"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One surface posterior filling</w:t>
            </w:r>
            <w:r>
              <w:rPr>
                <w:rFonts w:ascii="Calibri" w:hAnsi="Calibri" w:cs="Calibri"/>
                <w:color w:val="000000"/>
                <w:sz w:val="22"/>
                <w:szCs w:val="22"/>
                <w:lang w:eastAsia="en-NZ"/>
              </w:rPr>
              <w:t xml:space="preserve">s </w:t>
            </w:r>
            <w:r w:rsidRPr="00E73E00">
              <w:rPr>
                <w:rFonts w:ascii="Calibri" w:hAnsi="Calibri" w:cs="Calibri"/>
                <w:color w:val="000000"/>
                <w:sz w:val="22"/>
                <w:szCs w:val="22"/>
                <w:lang w:eastAsia="en-NZ"/>
              </w:rPr>
              <w:t>(molar and pre-molar)</w:t>
            </w:r>
          </w:p>
        </w:tc>
        <w:tc>
          <w:tcPr>
            <w:tcW w:w="992" w:type="dxa"/>
            <w:tcBorders>
              <w:top w:val="nil"/>
              <w:left w:val="nil"/>
              <w:bottom w:val="single" w:sz="4" w:space="0" w:color="auto"/>
              <w:right w:val="single" w:sz="4" w:space="0" w:color="auto"/>
            </w:tcBorders>
            <w:shd w:val="clear" w:color="auto" w:fill="auto"/>
            <w:noWrap/>
            <w:vAlign w:val="bottom"/>
            <w:hideMark/>
          </w:tcPr>
          <w:p w14:paraId="79F0861C" w14:textId="77777777" w:rsidR="001F5EBA" w:rsidRPr="00E73E00" w:rsidRDefault="001F5EBA" w:rsidP="00004DB0">
            <w:pPr>
              <w:jc w:val="center"/>
              <w:rPr>
                <w:rFonts w:ascii="Calibri" w:hAnsi="Calibri" w:cs="Calibri"/>
                <w:color w:val="000000"/>
                <w:sz w:val="22"/>
                <w:szCs w:val="22"/>
                <w:lang w:eastAsia="en-NZ"/>
              </w:rPr>
            </w:pPr>
            <w:r w:rsidRPr="00E73E00">
              <w:rPr>
                <w:rFonts w:ascii="Calibri" w:hAnsi="Calibri" w:cs="Calibri"/>
                <w:color w:val="000000"/>
                <w:sz w:val="22"/>
                <w:szCs w:val="22"/>
                <w:lang w:eastAsia="en-NZ"/>
              </w:rPr>
              <w:t>FIL1</w:t>
            </w:r>
          </w:p>
        </w:tc>
        <w:tc>
          <w:tcPr>
            <w:tcW w:w="1843" w:type="dxa"/>
            <w:tcBorders>
              <w:top w:val="nil"/>
              <w:left w:val="nil"/>
              <w:bottom w:val="single" w:sz="4" w:space="0" w:color="auto"/>
              <w:right w:val="single" w:sz="8" w:space="0" w:color="auto"/>
            </w:tcBorders>
            <w:shd w:val="clear" w:color="auto" w:fill="auto"/>
            <w:noWrap/>
            <w:vAlign w:val="center"/>
            <w:hideMark/>
          </w:tcPr>
          <w:p w14:paraId="1B55D4FD" w14:textId="77777777" w:rsidR="001F5EBA" w:rsidRPr="000423C4" w:rsidRDefault="001F5EBA" w:rsidP="00004DB0">
            <w:pPr>
              <w:jc w:val="both"/>
              <w:rPr>
                <w:rFonts w:ascii="Calibri" w:hAnsi="Calibri" w:cs="Calibri"/>
                <w:color w:val="000000"/>
                <w:sz w:val="22"/>
                <w:szCs w:val="22"/>
              </w:rPr>
            </w:pPr>
            <w:r>
              <w:rPr>
                <w:rFonts w:ascii="Calibri" w:hAnsi="Calibri" w:cs="Calibri"/>
                <w:color w:val="000000"/>
                <w:sz w:val="22"/>
                <w:szCs w:val="22"/>
              </w:rPr>
              <w:t xml:space="preserve">$         73.90 </w:t>
            </w:r>
          </w:p>
        </w:tc>
      </w:tr>
      <w:tr w:rsidR="001F5EBA" w:rsidRPr="00E73E00" w14:paraId="652FE943" w14:textId="77777777" w:rsidTr="00004DB0">
        <w:trPr>
          <w:trHeight w:val="249"/>
        </w:trPr>
        <w:tc>
          <w:tcPr>
            <w:tcW w:w="1843" w:type="dxa"/>
            <w:vMerge/>
            <w:tcBorders>
              <w:left w:val="single" w:sz="8" w:space="0" w:color="auto"/>
              <w:right w:val="single" w:sz="4" w:space="0" w:color="auto"/>
            </w:tcBorders>
            <w:shd w:val="clear" w:color="auto" w:fill="FFFFFF"/>
          </w:tcPr>
          <w:p w14:paraId="00BC98BE"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bottom"/>
            <w:hideMark/>
          </w:tcPr>
          <w:p w14:paraId="5E3C688B"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Periapical X-ray</w:t>
            </w:r>
          </w:p>
        </w:tc>
        <w:tc>
          <w:tcPr>
            <w:tcW w:w="992" w:type="dxa"/>
            <w:tcBorders>
              <w:top w:val="nil"/>
              <w:left w:val="nil"/>
              <w:bottom w:val="single" w:sz="4" w:space="0" w:color="auto"/>
              <w:right w:val="single" w:sz="4" w:space="0" w:color="auto"/>
            </w:tcBorders>
            <w:shd w:val="clear" w:color="auto" w:fill="auto"/>
            <w:noWrap/>
            <w:vAlign w:val="bottom"/>
            <w:hideMark/>
          </w:tcPr>
          <w:p w14:paraId="4E838D30" w14:textId="77777777" w:rsidR="001F5EBA" w:rsidRPr="00E73E00" w:rsidRDefault="001F5EBA" w:rsidP="00004DB0">
            <w:pPr>
              <w:jc w:val="center"/>
              <w:rPr>
                <w:rFonts w:ascii="Calibri" w:hAnsi="Calibri" w:cs="Calibri"/>
                <w:color w:val="000000"/>
                <w:sz w:val="22"/>
                <w:szCs w:val="22"/>
                <w:lang w:eastAsia="en-NZ"/>
              </w:rPr>
            </w:pPr>
            <w:r w:rsidRPr="00E73E00">
              <w:rPr>
                <w:rFonts w:ascii="Calibri" w:hAnsi="Calibri" w:cs="Calibri"/>
                <w:color w:val="000000"/>
                <w:sz w:val="22"/>
                <w:szCs w:val="22"/>
                <w:lang w:eastAsia="en-NZ"/>
              </w:rPr>
              <w:t>RAD1</w:t>
            </w:r>
          </w:p>
        </w:tc>
        <w:tc>
          <w:tcPr>
            <w:tcW w:w="1843" w:type="dxa"/>
            <w:tcBorders>
              <w:top w:val="nil"/>
              <w:left w:val="nil"/>
              <w:bottom w:val="single" w:sz="4" w:space="0" w:color="auto"/>
              <w:right w:val="single" w:sz="8" w:space="0" w:color="auto"/>
            </w:tcBorders>
            <w:shd w:val="clear" w:color="auto" w:fill="auto"/>
            <w:noWrap/>
            <w:vAlign w:val="center"/>
            <w:hideMark/>
          </w:tcPr>
          <w:p w14:paraId="27CC56EF" w14:textId="77777777" w:rsidR="001F5EBA" w:rsidRPr="000423C4" w:rsidRDefault="001F5EBA" w:rsidP="00004DB0">
            <w:pPr>
              <w:jc w:val="both"/>
              <w:rPr>
                <w:rFonts w:ascii="Calibri" w:hAnsi="Calibri" w:cs="Calibri"/>
                <w:color w:val="000000"/>
                <w:sz w:val="22"/>
                <w:szCs w:val="22"/>
              </w:rPr>
            </w:pPr>
            <w:r>
              <w:rPr>
                <w:rFonts w:ascii="Calibri" w:hAnsi="Calibri" w:cs="Calibri"/>
                <w:color w:val="000000"/>
                <w:sz w:val="22"/>
                <w:szCs w:val="22"/>
              </w:rPr>
              <w:t xml:space="preserve">$         11.57 </w:t>
            </w:r>
          </w:p>
        </w:tc>
      </w:tr>
      <w:tr w:rsidR="001F5EBA" w:rsidRPr="00E73E00" w14:paraId="3897CA89" w14:textId="77777777" w:rsidTr="00004DB0">
        <w:trPr>
          <w:trHeight w:val="262"/>
        </w:trPr>
        <w:tc>
          <w:tcPr>
            <w:tcW w:w="1843" w:type="dxa"/>
            <w:vMerge/>
            <w:tcBorders>
              <w:left w:val="single" w:sz="8" w:space="0" w:color="auto"/>
              <w:bottom w:val="single" w:sz="8" w:space="0" w:color="auto"/>
              <w:right w:val="single" w:sz="4" w:space="0" w:color="auto"/>
            </w:tcBorders>
            <w:shd w:val="clear" w:color="auto" w:fill="FFFFFF"/>
          </w:tcPr>
          <w:p w14:paraId="7A149264"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8" w:space="0" w:color="auto"/>
              <w:right w:val="single" w:sz="4" w:space="0" w:color="auto"/>
            </w:tcBorders>
            <w:shd w:val="clear" w:color="auto" w:fill="auto"/>
            <w:vAlign w:val="bottom"/>
            <w:hideMark/>
          </w:tcPr>
          <w:p w14:paraId="02410B7B"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Fissure sealant</w:t>
            </w:r>
          </w:p>
        </w:tc>
        <w:tc>
          <w:tcPr>
            <w:tcW w:w="992" w:type="dxa"/>
            <w:tcBorders>
              <w:top w:val="nil"/>
              <w:left w:val="nil"/>
              <w:bottom w:val="single" w:sz="8" w:space="0" w:color="auto"/>
              <w:right w:val="single" w:sz="4" w:space="0" w:color="auto"/>
            </w:tcBorders>
            <w:shd w:val="clear" w:color="auto" w:fill="auto"/>
            <w:noWrap/>
            <w:vAlign w:val="bottom"/>
            <w:hideMark/>
          </w:tcPr>
          <w:p w14:paraId="1462189F" w14:textId="77777777" w:rsidR="001F5EBA" w:rsidRPr="00E73E00" w:rsidRDefault="001F5EBA" w:rsidP="00004DB0">
            <w:pPr>
              <w:jc w:val="center"/>
              <w:rPr>
                <w:rFonts w:ascii="Calibri" w:hAnsi="Calibri" w:cs="Calibri"/>
                <w:color w:val="000000"/>
                <w:sz w:val="22"/>
                <w:szCs w:val="22"/>
                <w:lang w:eastAsia="en-NZ"/>
              </w:rPr>
            </w:pPr>
            <w:r w:rsidRPr="00E73E00">
              <w:rPr>
                <w:rFonts w:ascii="Calibri" w:hAnsi="Calibri" w:cs="Calibri"/>
                <w:color w:val="000000"/>
                <w:sz w:val="22"/>
                <w:szCs w:val="22"/>
                <w:lang w:eastAsia="en-NZ"/>
              </w:rPr>
              <w:t>FIS1</w:t>
            </w:r>
          </w:p>
        </w:tc>
        <w:tc>
          <w:tcPr>
            <w:tcW w:w="1843" w:type="dxa"/>
            <w:tcBorders>
              <w:top w:val="nil"/>
              <w:left w:val="nil"/>
              <w:bottom w:val="single" w:sz="8" w:space="0" w:color="auto"/>
              <w:right w:val="single" w:sz="8" w:space="0" w:color="auto"/>
            </w:tcBorders>
            <w:shd w:val="clear" w:color="auto" w:fill="auto"/>
            <w:noWrap/>
            <w:vAlign w:val="center"/>
            <w:hideMark/>
          </w:tcPr>
          <w:p w14:paraId="12574251" w14:textId="77777777" w:rsidR="001F5EBA" w:rsidRPr="000423C4" w:rsidRDefault="001F5EBA" w:rsidP="00004DB0">
            <w:pPr>
              <w:jc w:val="both"/>
              <w:rPr>
                <w:rFonts w:ascii="Calibri" w:hAnsi="Calibri" w:cs="Calibri"/>
                <w:color w:val="000000"/>
                <w:sz w:val="22"/>
                <w:szCs w:val="22"/>
              </w:rPr>
            </w:pPr>
            <w:r>
              <w:rPr>
                <w:rFonts w:ascii="Calibri" w:hAnsi="Calibri" w:cs="Calibri"/>
                <w:color w:val="000000"/>
                <w:sz w:val="22"/>
                <w:szCs w:val="22"/>
              </w:rPr>
              <w:t xml:space="preserve">$         25.60 </w:t>
            </w:r>
          </w:p>
        </w:tc>
      </w:tr>
    </w:tbl>
    <w:p w14:paraId="3241AA95" w14:textId="77777777" w:rsidR="001F5EBA" w:rsidRDefault="001F5EBA" w:rsidP="001F5EBA"/>
    <w:p w14:paraId="1C39F48B" w14:textId="77777777" w:rsidR="001F5EBA" w:rsidRDefault="001F5EBA" w:rsidP="001F5EBA"/>
    <w:tbl>
      <w:tblPr>
        <w:tblW w:w="10065" w:type="dxa"/>
        <w:tblInd w:w="-459" w:type="dxa"/>
        <w:tblLook w:val="04A0" w:firstRow="1" w:lastRow="0" w:firstColumn="1" w:lastColumn="0" w:noHBand="0" w:noVBand="1"/>
      </w:tblPr>
      <w:tblGrid>
        <w:gridCol w:w="1843"/>
        <w:gridCol w:w="5387"/>
        <w:gridCol w:w="992"/>
        <w:gridCol w:w="1843"/>
      </w:tblGrid>
      <w:tr w:rsidR="001F5EBA" w:rsidRPr="00E73E00" w14:paraId="151DCB2F" w14:textId="77777777" w:rsidTr="00004DB0">
        <w:trPr>
          <w:trHeight w:val="875"/>
        </w:trPr>
        <w:tc>
          <w:tcPr>
            <w:tcW w:w="1843" w:type="dxa"/>
            <w:vMerge w:val="restart"/>
            <w:tcBorders>
              <w:top w:val="single" w:sz="8" w:space="0" w:color="auto"/>
              <w:left w:val="single" w:sz="8" w:space="0" w:color="auto"/>
              <w:right w:val="single" w:sz="4" w:space="0" w:color="auto"/>
            </w:tcBorders>
            <w:shd w:val="clear" w:color="auto" w:fill="FFFFFF"/>
          </w:tcPr>
          <w:p w14:paraId="766726E0" w14:textId="77777777" w:rsidR="001F5EBA" w:rsidRPr="00E73E00" w:rsidRDefault="001F5EBA" w:rsidP="00004DB0">
            <w:pPr>
              <w:rPr>
                <w:rFonts w:ascii="Calibri" w:hAnsi="Calibri" w:cs="Calibri"/>
                <w:b/>
                <w:sz w:val="22"/>
                <w:szCs w:val="22"/>
              </w:rPr>
            </w:pPr>
            <w:r w:rsidRPr="00E73E00">
              <w:rPr>
                <w:rFonts w:ascii="Calibri" w:hAnsi="Calibri" w:cs="Calibri"/>
                <w:b/>
                <w:sz w:val="22"/>
                <w:szCs w:val="22"/>
              </w:rPr>
              <w:lastRenderedPageBreak/>
              <w:t>F4.1</w:t>
            </w:r>
          </w:p>
          <w:p w14:paraId="6E4B49EC"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b/>
                <w:sz w:val="22"/>
                <w:szCs w:val="22"/>
              </w:rPr>
              <w:t>Schedule of Prices for Special Dental Services Not Requiring Prior Approval</w:t>
            </w:r>
          </w:p>
        </w:tc>
        <w:tc>
          <w:tcPr>
            <w:tcW w:w="5387" w:type="dxa"/>
            <w:tcBorders>
              <w:top w:val="single" w:sz="8" w:space="0" w:color="auto"/>
              <w:left w:val="single" w:sz="8" w:space="0" w:color="auto"/>
              <w:bottom w:val="single" w:sz="8" w:space="0" w:color="auto"/>
              <w:right w:val="single" w:sz="4" w:space="0" w:color="auto"/>
            </w:tcBorders>
            <w:shd w:val="clear" w:color="auto" w:fill="E7E6E6"/>
            <w:vAlign w:val="center"/>
            <w:hideMark/>
          </w:tcPr>
          <w:p w14:paraId="595FC7F6"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Item</w:t>
            </w:r>
          </w:p>
        </w:tc>
        <w:tc>
          <w:tcPr>
            <w:tcW w:w="992" w:type="dxa"/>
            <w:tcBorders>
              <w:top w:val="single" w:sz="8" w:space="0" w:color="auto"/>
              <w:left w:val="nil"/>
              <w:bottom w:val="single" w:sz="8" w:space="0" w:color="auto"/>
              <w:right w:val="single" w:sz="4" w:space="0" w:color="auto"/>
            </w:tcBorders>
            <w:shd w:val="clear" w:color="auto" w:fill="E7E6E6"/>
            <w:noWrap/>
            <w:vAlign w:val="center"/>
            <w:hideMark/>
          </w:tcPr>
          <w:p w14:paraId="4A87117E"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Code</w:t>
            </w:r>
          </w:p>
        </w:tc>
        <w:tc>
          <w:tcPr>
            <w:tcW w:w="1843" w:type="dxa"/>
            <w:tcBorders>
              <w:top w:val="single" w:sz="8" w:space="0" w:color="auto"/>
              <w:left w:val="nil"/>
              <w:bottom w:val="single" w:sz="8" w:space="0" w:color="auto"/>
              <w:right w:val="single" w:sz="8" w:space="0" w:color="auto"/>
            </w:tcBorders>
            <w:shd w:val="clear" w:color="auto" w:fill="E7E6E6"/>
            <w:vAlign w:val="center"/>
            <w:hideMark/>
          </w:tcPr>
          <w:p w14:paraId="3AB6E28B" w14:textId="77777777" w:rsidR="001F5EBA" w:rsidRPr="00E73E00" w:rsidRDefault="001F5EBA" w:rsidP="00004DB0">
            <w:pPr>
              <w:jc w:val="both"/>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Price (GST excl.) </w:t>
            </w:r>
            <w:r>
              <w:rPr>
                <w:rFonts w:ascii="Calibri" w:hAnsi="Calibri" w:cs="Calibri"/>
                <w:color w:val="000000"/>
                <w:sz w:val="22"/>
                <w:szCs w:val="22"/>
                <w:lang w:eastAsia="en-NZ"/>
              </w:rPr>
              <w:t>2022/23</w:t>
            </w:r>
          </w:p>
        </w:tc>
      </w:tr>
      <w:tr w:rsidR="001F5EBA" w:rsidRPr="00E73E00" w14:paraId="08B542D0" w14:textId="77777777" w:rsidTr="00004DB0">
        <w:trPr>
          <w:trHeight w:val="1148"/>
        </w:trPr>
        <w:tc>
          <w:tcPr>
            <w:tcW w:w="1843" w:type="dxa"/>
            <w:vMerge/>
            <w:tcBorders>
              <w:left w:val="single" w:sz="8" w:space="0" w:color="auto"/>
              <w:right w:val="single" w:sz="4" w:space="0" w:color="auto"/>
            </w:tcBorders>
            <w:shd w:val="clear" w:color="auto" w:fill="FFFFFF"/>
          </w:tcPr>
          <w:p w14:paraId="33089800"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6BBC0E3D"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Initial oral consultation for school dental clinic patients referred for Special Dental Services or for school dental clinic patients or adolescents who are not able to access their regular health provider in an emergency during normal practice hours.</w:t>
            </w:r>
          </w:p>
        </w:tc>
        <w:tc>
          <w:tcPr>
            <w:tcW w:w="992" w:type="dxa"/>
            <w:tcBorders>
              <w:top w:val="nil"/>
              <w:left w:val="nil"/>
              <w:bottom w:val="single" w:sz="4" w:space="0" w:color="auto"/>
              <w:right w:val="single" w:sz="4" w:space="0" w:color="auto"/>
            </w:tcBorders>
            <w:shd w:val="clear" w:color="auto" w:fill="auto"/>
            <w:noWrap/>
            <w:vAlign w:val="center"/>
            <w:hideMark/>
          </w:tcPr>
          <w:p w14:paraId="287B3CFD"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CON3</w:t>
            </w:r>
          </w:p>
        </w:tc>
        <w:tc>
          <w:tcPr>
            <w:tcW w:w="1843" w:type="dxa"/>
            <w:tcBorders>
              <w:top w:val="nil"/>
              <w:left w:val="nil"/>
              <w:bottom w:val="single" w:sz="4" w:space="0" w:color="auto"/>
              <w:right w:val="single" w:sz="8" w:space="0" w:color="auto"/>
            </w:tcBorders>
            <w:shd w:val="clear" w:color="auto" w:fill="auto"/>
            <w:noWrap/>
            <w:vAlign w:val="bottom"/>
            <w:hideMark/>
          </w:tcPr>
          <w:p w14:paraId="1ADF6F15"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80.54</w:t>
            </w:r>
          </w:p>
        </w:tc>
      </w:tr>
      <w:tr w:rsidR="001F5EBA" w:rsidRPr="00E73E00" w14:paraId="7FDCCEA6" w14:textId="77777777" w:rsidTr="00004DB0">
        <w:trPr>
          <w:trHeight w:val="287"/>
        </w:trPr>
        <w:tc>
          <w:tcPr>
            <w:tcW w:w="1843" w:type="dxa"/>
            <w:vMerge/>
            <w:tcBorders>
              <w:left w:val="single" w:sz="8" w:space="0" w:color="auto"/>
              <w:right w:val="single" w:sz="4" w:space="0" w:color="auto"/>
            </w:tcBorders>
            <w:shd w:val="clear" w:color="auto" w:fill="FFFFFF"/>
          </w:tcPr>
          <w:p w14:paraId="2CD0D24C"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622071F1"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Emergency consultation outside normal practice hours</w:t>
            </w:r>
          </w:p>
        </w:tc>
        <w:tc>
          <w:tcPr>
            <w:tcW w:w="992" w:type="dxa"/>
            <w:tcBorders>
              <w:top w:val="nil"/>
              <w:left w:val="nil"/>
              <w:bottom w:val="single" w:sz="4" w:space="0" w:color="auto"/>
              <w:right w:val="single" w:sz="4" w:space="0" w:color="auto"/>
            </w:tcBorders>
            <w:shd w:val="clear" w:color="auto" w:fill="auto"/>
            <w:noWrap/>
            <w:vAlign w:val="center"/>
            <w:hideMark/>
          </w:tcPr>
          <w:p w14:paraId="11C01D92" w14:textId="77777777" w:rsidR="001F5EBA" w:rsidRPr="007E68E3" w:rsidRDefault="001F5EBA" w:rsidP="00004DB0">
            <w:pPr>
              <w:rPr>
                <w:rFonts w:ascii="Calibri" w:hAnsi="Calibri" w:cs="Calibri"/>
                <w:color w:val="000000"/>
                <w:sz w:val="22"/>
                <w:szCs w:val="22"/>
                <w:lang w:eastAsia="en-NZ"/>
              </w:rPr>
            </w:pPr>
            <w:r w:rsidRPr="007E68E3">
              <w:rPr>
                <w:rFonts w:ascii="Calibri" w:hAnsi="Calibri" w:cs="Calibri"/>
                <w:color w:val="000000"/>
                <w:sz w:val="22"/>
                <w:szCs w:val="22"/>
                <w:lang w:eastAsia="en-NZ"/>
              </w:rPr>
              <w:t>CON4</w:t>
            </w:r>
          </w:p>
        </w:tc>
        <w:tc>
          <w:tcPr>
            <w:tcW w:w="1843" w:type="dxa"/>
            <w:tcBorders>
              <w:top w:val="nil"/>
              <w:left w:val="nil"/>
              <w:bottom w:val="single" w:sz="4" w:space="0" w:color="auto"/>
              <w:right w:val="single" w:sz="8" w:space="0" w:color="auto"/>
            </w:tcBorders>
            <w:shd w:val="clear" w:color="auto" w:fill="auto"/>
            <w:noWrap/>
            <w:vAlign w:val="bottom"/>
            <w:hideMark/>
          </w:tcPr>
          <w:p w14:paraId="123B168D" w14:textId="77777777" w:rsidR="001F5EBA" w:rsidRPr="007E68E3" w:rsidRDefault="001F5EBA" w:rsidP="00004DB0">
            <w:pPr>
              <w:rPr>
                <w:rFonts w:ascii="Calibri" w:hAnsi="Calibri" w:cs="Calibri"/>
                <w:color w:val="000000"/>
                <w:sz w:val="22"/>
                <w:szCs w:val="22"/>
                <w:lang w:eastAsia="en-NZ"/>
              </w:rPr>
            </w:pPr>
            <w:r w:rsidRPr="007E68E3">
              <w:rPr>
                <w:rFonts w:ascii="Calibri" w:hAnsi="Calibri" w:cs="Calibri"/>
                <w:color w:val="000000"/>
                <w:sz w:val="22"/>
                <w:szCs w:val="22"/>
              </w:rPr>
              <w:t>$       118.93</w:t>
            </w:r>
          </w:p>
        </w:tc>
      </w:tr>
      <w:tr w:rsidR="001F5EBA" w:rsidRPr="00E73E00" w14:paraId="4A9E5BC5" w14:textId="77777777" w:rsidTr="00004DB0">
        <w:trPr>
          <w:trHeight w:val="287"/>
        </w:trPr>
        <w:tc>
          <w:tcPr>
            <w:tcW w:w="1843" w:type="dxa"/>
            <w:vMerge/>
            <w:tcBorders>
              <w:left w:val="single" w:sz="8" w:space="0" w:color="auto"/>
              <w:right w:val="single" w:sz="4" w:space="0" w:color="auto"/>
            </w:tcBorders>
            <w:shd w:val="clear" w:color="auto" w:fill="FFFFFF"/>
          </w:tcPr>
          <w:p w14:paraId="54F0B5AF"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3176CC52"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Bitewing radiograph</w:t>
            </w:r>
          </w:p>
        </w:tc>
        <w:tc>
          <w:tcPr>
            <w:tcW w:w="992" w:type="dxa"/>
            <w:tcBorders>
              <w:top w:val="nil"/>
              <w:left w:val="nil"/>
              <w:bottom w:val="single" w:sz="4" w:space="0" w:color="auto"/>
              <w:right w:val="single" w:sz="4" w:space="0" w:color="auto"/>
            </w:tcBorders>
            <w:shd w:val="clear" w:color="auto" w:fill="auto"/>
            <w:noWrap/>
            <w:vAlign w:val="center"/>
            <w:hideMark/>
          </w:tcPr>
          <w:p w14:paraId="35894626"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PBW1</w:t>
            </w:r>
          </w:p>
        </w:tc>
        <w:tc>
          <w:tcPr>
            <w:tcW w:w="1843" w:type="dxa"/>
            <w:tcBorders>
              <w:top w:val="nil"/>
              <w:left w:val="nil"/>
              <w:bottom w:val="single" w:sz="4" w:space="0" w:color="auto"/>
              <w:right w:val="single" w:sz="8" w:space="0" w:color="auto"/>
            </w:tcBorders>
            <w:shd w:val="clear" w:color="auto" w:fill="auto"/>
            <w:noWrap/>
            <w:vAlign w:val="bottom"/>
            <w:hideMark/>
          </w:tcPr>
          <w:p w14:paraId="6E54E9E8"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11.57</w:t>
            </w:r>
          </w:p>
        </w:tc>
      </w:tr>
      <w:tr w:rsidR="001F5EBA" w:rsidRPr="00E73E00" w14:paraId="34A8D8ED" w14:textId="77777777" w:rsidTr="00004DB0">
        <w:trPr>
          <w:trHeight w:val="287"/>
        </w:trPr>
        <w:tc>
          <w:tcPr>
            <w:tcW w:w="1843" w:type="dxa"/>
            <w:vMerge/>
            <w:tcBorders>
              <w:left w:val="single" w:sz="8" w:space="0" w:color="auto"/>
              <w:right w:val="single" w:sz="4" w:space="0" w:color="auto"/>
            </w:tcBorders>
            <w:shd w:val="clear" w:color="auto" w:fill="FFFFFF"/>
          </w:tcPr>
          <w:p w14:paraId="38338363"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2B44393E"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Periapical radiograph</w:t>
            </w:r>
          </w:p>
        </w:tc>
        <w:tc>
          <w:tcPr>
            <w:tcW w:w="992" w:type="dxa"/>
            <w:tcBorders>
              <w:top w:val="nil"/>
              <w:left w:val="nil"/>
              <w:bottom w:val="single" w:sz="4" w:space="0" w:color="auto"/>
              <w:right w:val="single" w:sz="4" w:space="0" w:color="auto"/>
            </w:tcBorders>
            <w:shd w:val="clear" w:color="auto" w:fill="auto"/>
            <w:noWrap/>
            <w:vAlign w:val="center"/>
            <w:hideMark/>
          </w:tcPr>
          <w:p w14:paraId="7354D5EA"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RAD1</w:t>
            </w:r>
          </w:p>
        </w:tc>
        <w:tc>
          <w:tcPr>
            <w:tcW w:w="1843" w:type="dxa"/>
            <w:tcBorders>
              <w:top w:val="nil"/>
              <w:left w:val="nil"/>
              <w:bottom w:val="single" w:sz="4" w:space="0" w:color="auto"/>
              <w:right w:val="single" w:sz="8" w:space="0" w:color="auto"/>
            </w:tcBorders>
            <w:shd w:val="clear" w:color="auto" w:fill="auto"/>
            <w:noWrap/>
            <w:vAlign w:val="bottom"/>
            <w:hideMark/>
          </w:tcPr>
          <w:p w14:paraId="189F5C69"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11.57</w:t>
            </w:r>
          </w:p>
        </w:tc>
      </w:tr>
      <w:tr w:rsidR="001F5EBA" w:rsidRPr="00E73E00" w14:paraId="15A8A293" w14:textId="77777777" w:rsidTr="00004DB0">
        <w:trPr>
          <w:trHeight w:val="287"/>
        </w:trPr>
        <w:tc>
          <w:tcPr>
            <w:tcW w:w="1843" w:type="dxa"/>
            <w:vMerge/>
            <w:tcBorders>
              <w:left w:val="single" w:sz="8" w:space="0" w:color="auto"/>
              <w:right w:val="single" w:sz="4" w:space="0" w:color="auto"/>
            </w:tcBorders>
            <w:shd w:val="clear" w:color="auto" w:fill="FFFFFF"/>
          </w:tcPr>
          <w:p w14:paraId="4C96B917"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4D477BA6"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Panoramic radiograph</w:t>
            </w:r>
          </w:p>
        </w:tc>
        <w:tc>
          <w:tcPr>
            <w:tcW w:w="992" w:type="dxa"/>
            <w:tcBorders>
              <w:top w:val="nil"/>
              <w:left w:val="nil"/>
              <w:bottom w:val="single" w:sz="4" w:space="0" w:color="auto"/>
              <w:right w:val="single" w:sz="4" w:space="0" w:color="auto"/>
            </w:tcBorders>
            <w:shd w:val="clear" w:color="auto" w:fill="auto"/>
            <w:noWrap/>
            <w:vAlign w:val="center"/>
            <w:hideMark/>
          </w:tcPr>
          <w:p w14:paraId="4A5F7668"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RAD2</w:t>
            </w:r>
          </w:p>
        </w:tc>
        <w:tc>
          <w:tcPr>
            <w:tcW w:w="1843" w:type="dxa"/>
            <w:tcBorders>
              <w:top w:val="nil"/>
              <w:left w:val="nil"/>
              <w:bottom w:val="single" w:sz="4" w:space="0" w:color="auto"/>
              <w:right w:val="single" w:sz="8" w:space="0" w:color="auto"/>
            </w:tcBorders>
            <w:shd w:val="clear" w:color="auto" w:fill="auto"/>
            <w:noWrap/>
            <w:vAlign w:val="bottom"/>
            <w:hideMark/>
          </w:tcPr>
          <w:p w14:paraId="4B4E4B39"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44.97</w:t>
            </w:r>
          </w:p>
        </w:tc>
      </w:tr>
      <w:tr w:rsidR="001F5EBA" w:rsidRPr="00E73E00" w14:paraId="4C4A53C9" w14:textId="77777777" w:rsidTr="00004DB0">
        <w:trPr>
          <w:trHeight w:val="287"/>
        </w:trPr>
        <w:tc>
          <w:tcPr>
            <w:tcW w:w="1843" w:type="dxa"/>
            <w:vMerge/>
            <w:tcBorders>
              <w:left w:val="single" w:sz="8" w:space="0" w:color="auto"/>
              <w:right w:val="single" w:sz="4" w:space="0" w:color="auto"/>
            </w:tcBorders>
            <w:shd w:val="clear" w:color="auto" w:fill="FFFFFF"/>
          </w:tcPr>
          <w:p w14:paraId="0171A537"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7FDBF137"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Occlusal radiograph</w:t>
            </w:r>
          </w:p>
        </w:tc>
        <w:tc>
          <w:tcPr>
            <w:tcW w:w="992" w:type="dxa"/>
            <w:tcBorders>
              <w:top w:val="nil"/>
              <w:left w:val="nil"/>
              <w:bottom w:val="single" w:sz="4" w:space="0" w:color="auto"/>
              <w:right w:val="single" w:sz="4" w:space="0" w:color="auto"/>
            </w:tcBorders>
            <w:shd w:val="clear" w:color="auto" w:fill="auto"/>
            <w:noWrap/>
            <w:vAlign w:val="center"/>
            <w:hideMark/>
          </w:tcPr>
          <w:p w14:paraId="33C1BAB3"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RAD3</w:t>
            </w:r>
          </w:p>
        </w:tc>
        <w:tc>
          <w:tcPr>
            <w:tcW w:w="1843" w:type="dxa"/>
            <w:tcBorders>
              <w:top w:val="nil"/>
              <w:left w:val="nil"/>
              <w:bottom w:val="single" w:sz="4" w:space="0" w:color="auto"/>
              <w:right w:val="single" w:sz="8" w:space="0" w:color="auto"/>
            </w:tcBorders>
            <w:shd w:val="clear" w:color="auto" w:fill="auto"/>
            <w:noWrap/>
            <w:vAlign w:val="bottom"/>
            <w:hideMark/>
          </w:tcPr>
          <w:p w14:paraId="2A2443D0"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30.26</w:t>
            </w:r>
          </w:p>
        </w:tc>
      </w:tr>
      <w:tr w:rsidR="001F5EBA" w:rsidRPr="00E73E00" w14:paraId="09211620" w14:textId="77777777" w:rsidTr="00004DB0">
        <w:trPr>
          <w:trHeight w:val="542"/>
        </w:trPr>
        <w:tc>
          <w:tcPr>
            <w:tcW w:w="1843" w:type="dxa"/>
            <w:vMerge/>
            <w:tcBorders>
              <w:left w:val="single" w:sz="8" w:space="0" w:color="auto"/>
              <w:right w:val="single" w:sz="4" w:space="0" w:color="auto"/>
            </w:tcBorders>
            <w:shd w:val="clear" w:color="auto" w:fill="FFFFFF"/>
          </w:tcPr>
          <w:p w14:paraId="5A7D1BF6"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0CA69352"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One surface restoration in posterior teeth (including the anterior and posterior pit and all buccal, </w:t>
            </w:r>
            <w:proofErr w:type="gramStart"/>
            <w:r w:rsidRPr="00E73E00">
              <w:rPr>
                <w:rFonts w:ascii="Calibri" w:hAnsi="Calibri" w:cs="Calibri"/>
                <w:color w:val="000000"/>
                <w:sz w:val="22"/>
                <w:szCs w:val="22"/>
                <w:lang w:eastAsia="en-NZ"/>
              </w:rPr>
              <w:t>palatal</w:t>
            </w:r>
            <w:proofErr w:type="gramEnd"/>
            <w:r w:rsidRPr="00E73E00">
              <w:rPr>
                <w:rFonts w:ascii="Calibri" w:hAnsi="Calibri" w:cs="Calibri"/>
                <w:color w:val="000000"/>
                <w:sz w:val="22"/>
                <w:szCs w:val="22"/>
                <w:lang w:eastAsia="en-NZ"/>
              </w:rPr>
              <w:t xml:space="preserve"> and lingual fissure extensions of molars)</w:t>
            </w:r>
          </w:p>
        </w:tc>
        <w:tc>
          <w:tcPr>
            <w:tcW w:w="992" w:type="dxa"/>
            <w:tcBorders>
              <w:top w:val="nil"/>
              <w:left w:val="nil"/>
              <w:bottom w:val="single" w:sz="4" w:space="0" w:color="auto"/>
              <w:right w:val="single" w:sz="4" w:space="0" w:color="auto"/>
            </w:tcBorders>
            <w:shd w:val="clear" w:color="auto" w:fill="auto"/>
            <w:noWrap/>
            <w:vAlign w:val="center"/>
            <w:hideMark/>
          </w:tcPr>
          <w:p w14:paraId="6D6E7A4B"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FIL1</w:t>
            </w:r>
          </w:p>
        </w:tc>
        <w:tc>
          <w:tcPr>
            <w:tcW w:w="1843" w:type="dxa"/>
            <w:tcBorders>
              <w:top w:val="nil"/>
              <w:left w:val="nil"/>
              <w:bottom w:val="single" w:sz="4" w:space="0" w:color="auto"/>
              <w:right w:val="single" w:sz="8" w:space="0" w:color="auto"/>
            </w:tcBorders>
            <w:shd w:val="clear" w:color="auto" w:fill="auto"/>
            <w:noWrap/>
            <w:vAlign w:val="bottom"/>
            <w:hideMark/>
          </w:tcPr>
          <w:p w14:paraId="4256705A"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73.90</w:t>
            </w:r>
          </w:p>
        </w:tc>
      </w:tr>
      <w:tr w:rsidR="001F5EBA" w:rsidRPr="00E73E00" w14:paraId="1EEFFA61" w14:textId="77777777" w:rsidTr="00004DB0">
        <w:trPr>
          <w:trHeight w:val="287"/>
        </w:trPr>
        <w:tc>
          <w:tcPr>
            <w:tcW w:w="1843" w:type="dxa"/>
            <w:vMerge/>
            <w:tcBorders>
              <w:left w:val="single" w:sz="8" w:space="0" w:color="auto"/>
              <w:right w:val="single" w:sz="4" w:space="0" w:color="auto"/>
            </w:tcBorders>
            <w:shd w:val="clear" w:color="auto" w:fill="FFFFFF"/>
          </w:tcPr>
          <w:p w14:paraId="555A6C8A"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0902DCB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Two surface (approximo-occlusal) restorations in posterior teeth</w:t>
            </w:r>
          </w:p>
        </w:tc>
        <w:tc>
          <w:tcPr>
            <w:tcW w:w="992" w:type="dxa"/>
            <w:tcBorders>
              <w:top w:val="nil"/>
              <w:left w:val="nil"/>
              <w:bottom w:val="single" w:sz="4" w:space="0" w:color="auto"/>
              <w:right w:val="single" w:sz="4" w:space="0" w:color="auto"/>
            </w:tcBorders>
            <w:shd w:val="clear" w:color="auto" w:fill="auto"/>
            <w:noWrap/>
            <w:vAlign w:val="center"/>
            <w:hideMark/>
          </w:tcPr>
          <w:p w14:paraId="4DD98E73"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FIL2</w:t>
            </w:r>
          </w:p>
        </w:tc>
        <w:tc>
          <w:tcPr>
            <w:tcW w:w="1843" w:type="dxa"/>
            <w:tcBorders>
              <w:top w:val="nil"/>
              <w:left w:val="nil"/>
              <w:bottom w:val="single" w:sz="4" w:space="0" w:color="auto"/>
              <w:right w:val="single" w:sz="8" w:space="0" w:color="auto"/>
            </w:tcBorders>
            <w:shd w:val="clear" w:color="auto" w:fill="auto"/>
            <w:noWrap/>
            <w:vAlign w:val="bottom"/>
            <w:hideMark/>
          </w:tcPr>
          <w:p w14:paraId="2E3AC04C"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96.90</w:t>
            </w:r>
          </w:p>
        </w:tc>
      </w:tr>
      <w:tr w:rsidR="001F5EBA" w:rsidRPr="00E73E00" w14:paraId="1E76352E" w14:textId="77777777" w:rsidTr="00004DB0">
        <w:trPr>
          <w:trHeight w:val="287"/>
        </w:trPr>
        <w:tc>
          <w:tcPr>
            <w:tcW w:w="1843" w:type="dxa"/>
            <w:vMerge/>
            <w:tcBorders>
              <w:left w:val="single" w:sz="8" w:space="0" w:color="auto"/>
              <w:right w:val="single" w:sz="4" w:space="0" w:color="auto"/>
            </w:tcBorders>
            <w:shd w:val="clear" w:color="auto" w:fill="FFFFFF"/>
          </w:tcPr>
          <w:p w14:paraId="77651BC0"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7CE67DA5"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Three surface (mesio-occlusal) restorations in posterior teeth</w:t>
            </w:r>
          </w:p>
        </w:tc>
        <w:tc>
          <w:tcPr>
            <w:tcW w:w="992" w:type="dxa"/>
            <w:tcBorders>
              <w:top w:val="nil"/>
              <w:left w:val="nil"/>
              <w:bottom w:val="single" w:sz="4" w:space="0" w:color="auto"/>
              <w:right w:val="single" w:sz="4" w:space="0" w:color="auto"/>
            </w:tcBorders>
            <w:shd w:val="clear" w:color="auto" w:fill="auto"/>
            <w:noWrap/>
            <w:vAlign w:val="center"/>
            <w:hideMark/>
          </w:tcPr>
          <w:p w14:paraId="316F2E89"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FIL3</w:t>
            </w:r>
          </w:p>
        </w:tc>
        <w:tc>
          <w:tcPr>
            <w:tcW w:w="1843" w:type="dxa"/>
            <w:tcBorders>
              <w:top w:val="nil"/>
              <w:left w:val="nil"/>
              <w:bottom w:val="single" w:sz="4" w:space="0" w:color="auto"/>
              <w:right w:val="single" w:sz="8" w:space="0" w:color="auto"/>
            </w:tcBorders>
            <w:shd w:val="clear" w:color="auto" w:fill="auto"/>
            <w:noWrap/>
            <w:vAlign w:val="bottom"/>
            <w:hideMark/>
          </w:tcPr>
          <w:p w14:paraId="11590089"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119.25</w:t>
            </w:r>
          </w:p>
        </w:tc>
      </w:tr>
      <w:tr w:rsidR="001F5EBA" w:rsidRPr="00E73E00" w14:paraId="3FC9E6E8" w14:textId="77777777" w:rsidTr="00004DB0">
        <w:trPr>
          <w:trHeight w:val="574"/>
        </w:trPr>
        <w:tc>
          <w:tcPr>
            <w:tcW w:w="1843" w:type="dxa"/>
            <w:vMerge/>
            <w:tcBorders>
              <w:left w:val="single" w:sz="8" w:space="0" w:color="auto"/>
              <w:right w:val="single" w:sz="4" w:space="0" w:color="auto"/>
            </w:tcBorders>
            <w:shd w:val="clear" w:color="auto" w:fill="FFFFFF"/>
          </w:tcPr>
          <w:p w14:paraId="37E2DC09"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15201333"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Complex coronal reconstructions (including restoration of one or more cusps)</w:t>
            </w:r>
          </w:p>
        </w:tc>
        <w:tc>
          <w:tcPr>
            <w:tcW w:w="992" w:type="dxa"/>
            <w:tcBorders>
              <w:top w:val="nil"/>
              <w:left w:val="nil"/>
              <w:bottom w:val="single" w:sz="4" w:space="0" w:color="auto"/>
              <w:right w:val="single" w:sz="4" w:space="0" w:color="auto"/>
            </w:tcBorders>
            <w:shd w:val="clear" w:color="auto" w:fill="auto"/>
            <w:noWrap/>
            <w:vAlign w:val="center"/>
            <w:hideMark/>
          </w:tcPr>
          <w:p w14:paraId="0A8D3B69"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FIL4</w:t>
            </w:r>
          </w:p>
        </w:tc>
        <w:tc>
          <w:tcPr>
            <w:tcW w:w="1843" w:type="dxa"/>
            <w:tcBorders>
              <w:top w:val="nil"/>
              <w:left w:val="nil"/>
              <w:bottom w:val="single" w:sz="4" w:space="0" w:color="auto"/>
              <w:right w:val="single" w:sz="8" w:space="0" w:color="auto"/>
            </w:tcBorders>
            <w:shd w:val="clear" w:color="auto" w:fill="auto"/>
            <w:noWrap/>
            <w:vAlign w:val="bottom"/>
            <w:hideMark/>
          </w:tcPr>
          <w:p w14:paraId="672CE13E"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133.85</w:t>
            </w:r>
          </w:p>
        </w:tc>
      </w:tr>
      <w:tr w:rsidR="001F5EBA" w:rsidRPr="00E73E00" w14:paraId="64873B2D" w14:textId="77777777" w:rsidTr="00004DB0">
        <w:trPr>
          <w:trHeight w:val="287"/>
        </w:trPr>
        <w:tc>
          <w:tcPr>
            <w:tcW w:w="1843" w:type="dxa"/>
            <w:vMerge/>
            <w:tcBorders>
              <w:left w:val="single" w:sz="8" w:space="0" w:color="auto"/>
              <w:right w:val="single" w:sz="4" w:space="0" w:color="auto"/>
            </w:tcBorders>
            <w:shd w:val="clear" w:color="auto" w:fill="FFFFFF"/>
          </w:tcPr>
          <w:p w14:paraId="3FAC34E3"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4C75C3CD"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Simple restoration in anterior teeth </w:t>
            </w:r>
          </w:p>
        </w:tc>
        <w:tc>
          <w:tcPr>
            <w:tcW w:w="992" w:type="dxa"/>
            <w:tcBorders>
              <w:top w:val="nil"/>
              <w:left w:val="nil"/>
              <w:bottom w:val="single" w:sz="4" w:space="0" w:color="auto"/>
              <w:right w:val="single" w:sz="4" w:space="0" w:color="auto"/>
            </w:tcBorders>
            <w:shd w:val="clear" w:color="auto" w:fill="auto"/>
            <w:noWrap/>
            <w:vAlign w:val="center"/>
            <w:hideMark/>
          </w:tcPr>
          <w:p w14:paraId="5CE5796B"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FIL5</w:t>
            </w:r>
          </w:p>
        </w:tc>
        <w:tc>
          <w:tcPr>
            <w:tcW w:w="1843" w:type="dxa"/>
            <w:tcBorders>
              <w:top w:val="nil"/>
              <w:left w:val="nil"/>
              <w:bottom w:val="single" w:sz="4" w:space="0" w:color="auto"/>
              <w:right w:val="single" w:sz="8" w:space="0" w:color="auto"/>
            </w:tcBorders>
            <w:shd w:val="clear" w:color="auto" w:fill="auto"/>
            <w:noWrap/>
            <w:vAlign w:val="bottom"/>
            <w:hideMark/>
          </w:tcPr>
          <w:p w14:paraId="6A6FF7ED"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87.83</w:t>
            </w:r>
          </w:p>
        </w:tc>
      </w:tr>
      <w:tr w:rsidR="001F5EBA" w:rsidRPr="00E73E00" w14:paraId="466BBB6F" w14:textId="77777777" w:rsidTr="00004DB0">
        <w:trPr>
          <w:trHeight w:val="287"/>
        </w:trPr>
        <w:tc>
          <w:tcPr>
            <w:tcW w:w="1843" w:type="dxa"/>
            <w:vMerge/>
            <w:tcBorders>
              <w:left w:val="single" w:sz="8" w:space="0" w:color="auto"/>
              <w:right w:val="single" w:sz="4" w:space="0" w:color="auto"/>
            </w:tcBorders>
            <w:shd w:val="clear" w:color="auto" w:fill="FFFFFF"/>
          </w:tcPr>
          <w:p w14:paraId="32F625C2"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28135959"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More than one surface restoration in anterior teeth</w:t>
            </w:r>
          </w:p>
        </w:tc>
        <w:tc>
          <w:tcPr>
            <w:tcW w:w="992" w:type="dxa"/>
            <w:tcBorders>
              <w:top w:val="nil"/>
              <w:left w:val="nil"/>
              <w:bottom w:val="single" w:sz="4" w:space="0" w:color="auto"/>
              <w:right w:val="single" w:sz="4" w:space="0" w:color="auto"/>
            </w:tcBorders>
            <w:shd w:val="clear" w:color="auto" w:fill="auto"/>
            <w:noWrap/>
            <w:vAlign w:val="center"/>
            <w:hideMark/>
          </w:tcPr>
          <w:p w14:paraId="095764F5"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FIL6</w:t>
            </w:r>
          </w:p>
        </w:tc>
        <w:tc>
          <w:tcPr>
            <w:tcW w:w="1843" w:type="dxa"/>
            <w:tcBorders>
              <w:top w:val="nil"/>
              <w:left w:val="nil"/>
              <w:bottom w:val="single" w:sz="4" w:space="0" w:color="auto"/>
              <w:right w:val="single" w:sz="8" w:space="0" w:color="auto"/>
            </w:tcBorders>
            <w:shd w:val="clear" w:color="auto" w:fill="auto"/>
            <w:noWrap/>
            <w:vAlign w:val="bottom"/>
            <w:hideMark/>
          </w:tcPr>
          <w:p w14:paraId="78C8B243"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118.10</w:t>
            </w:r>
          </w:p>
        </w:tc>
      </w:tr>
      <w:tr w:rsidR="001F5EBA" w:rsidRPr="00E73E00" w14:paraId="34831073" w14:textId="77777777" w:rsidTr="00004DB0">
        <w:trPr>
          <w:trHeight w:val="287"/>
        </w:trPr>
        <w:tc>
          <w:tcPr>
            <w:tcW w:w="1843" w:type="dxa"/>
            <w:vMerge/>
            <w:tcBorders>
              <w:left w:val="single" w:sz="8" w:space="0" w:color="auto"/>
              <w:right w:val="single" w:sz="4" w:space="0" w:color="auto"/>
            </w:tcBorders>
            <w:shd w:val="clear" w:color="auto" w:fill="FFFFFF"/>
          </w:tcPr>
          <w:p w14:paraId="2E027E59"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30B5DAD3"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Preformed metal crowns</w:t>
            </w:r>
          </w:p>
        </w:tc>
        <w:tc>
          <w:tcPr>
            <w:tcW w:w="992" w:type="dxa"/>
            <w:tcBorders>
              <w:top w:val="nil"/>
              <w:left w:val="nil"/>
              <w:bottom w:val="single" w:sz="4" w:space="0" w:color="auto"/>
              <w:right w:val="single" w:sz="4" w:space="0" w:color="auto"/>
            </w:tcBorders>
            <w:shd w:val="clear" w:color="auto" w:fill="auto"/>
            <w:noWrap/>
            <w:vAlign w:val="center"/>
            <w:hideMark/>
          </w:tcPr>
          <w:p w14:paraId="4B9896DC"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CRN1</w:t>
            </w:r>
          </w:p>
        </w:tc>
        <w:tc>
          <w:tcPr>
            <w:tcW w:w="1843" w:type="dxa"/>
            <w:tcBorders>
              <w:top w:val="nil"/>
              <w:left w:val="nil"/>
              <w:bottom w:val="single" w:sz="4" w:space="0" w:color="auto"/>
              <w:right w:val="single" w:sz="8" w:space="0" w:color="auto"/>
            </w:tcBorders>
            <w:shd w:val="clear" w:color="auto" w:fill="auto"/>
            <w:noWrap/>
            <w:vAlign w:val="bottom"/>
            <w:hideMark/>
          </w:tcPr>
          <w:p w14:paraId="37E05754"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75.94</w:t>
            </w:r>
          </w:p>
        </w:tc>
      </w:tr>
      <w:tr w:rsidR="001F5EBA" w:rsidRPr="00E73E00" w14:paraId="450811E4" w14:textId="77777777" w:rsidTr="00004DB0">
        <w:trPr>
          <w:trHeight w:val="542"/>
        </w:trPr>
        <w:tc>
          <w:tcPr>
            <w:tcW w:w="1843" w:type="dxa"/>
            <w:vMerge/>
            <w:tcBorders>
              <w:left w:val="single" w:sz="8" w:space="0" w:color="auto"/>
              <w:right w:val="single" w:sz="4" w:space="0" w:color="auto"/>
            </w:tcBorders>
            <w:shd w:val="clear" w:color="auto" w:fill="FFFFFF"/>
          </w:tcPr>
          <w:p w14:paraId="231AEAF0"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5AB3C6E3"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Extraction of a single permanent tooth or deciduous quadrant (excluding extractions for orthodontic purposes) with local anaesthetics</w:t>
            </w:r>
          </w:p>
        </w:tc>
        <w:tc>
          <w:tcPr>
            <w:tcW w:w="992" w:type="dxa"/>
            <w:tcBorders>
              <w:top w:val="nil"/>
              <w:left w:val="nil"/>
              <w:bottom w:val="single" w:sz="4" w:space="0" w:color="auto"/>
              <w:right w:val="single" w:sz="4" w:space="0" w:color="auto"/>
            </w:tcBorders>
            <w:shd w:val="clear" w:color="auto" w:fill="auto"/>
            <w:noWrap/>
            <w:vAlign w:val="center"/>
            <w:hideMark/>
          </w:tcPr>
          <w:p w14:paraId="3DE1DA2B"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EXT1</w:t>
            </w:r>
          </w:p>
        </w:tc>
        <w:tc>
          <w:tcPr>
            <w:tcW w:w="1843" w:type="dxa"/>
            <w:tcBorders>
              <w:top w:val="nil"/>
              <w:left w:val="nil"/>
              <w:bottom w:val="single" w:sz="4" w:space="0" w:color="auto"/>
              <w:right w:val="single" w:sz="8" w:space="0" w:color="auto"/>
            </w:tcBorders>
            <w:shd w:val="clear" w:color="auto" w:fill="auto"/>
            <w:noWrap/>
            <w:vAlign w:val="bottom"/>
            <w:hideMark/>
          </w:tcPr>
          <w:p w14:paraId="1C7B6616"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90.00</w:t>
            </w:r>
          </w:p>
        </w:tc>
      </w:tr>
      <w:tr w:rsidR="001F5EBA" w:rsidRPr="00E73E00" w14:paraId="7ED5F8BA" w14:textId="77777777" w:rsidTr="00004DB0">
        <w:trPr>
          <w:trHeight w:val="861"/>
        </w:trPr>
        <w:tc>
          <w:tcPr>
            <w:tcW w:w="1843" w:type="dxa"/>
            <w:vMerge/>
            <w:tcBorders>
              <w:left w:val="single" w:sz="8" w:space="0" w:color="auto"/>
              <w:right w:val="single" w:sz="4" w:space="0" w:color="auto"/>
            </w:tcBorders>
            <w:shd w:val="clear" w:color="auto" w:fill="FFFFFF"/>
          </w:tcPr>
          <w:p w14:paraId="61A31EA2"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49DB1FA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Extraction of a single permanent tooth or deciduous quadrant Excluding extraction or orthodontic purposes with general anaesthetic</w:t>
            </w:r>
          </w:p>
        </w:tc>
        <w:tc>
          <w:tcPr>
            <w:tcW w:w="992" w:type="dxa"/>
            <w:tcBorders>
              <w:top w:val="nil"/>
              <w:left w:val="nil"/>
              <w:bottom w:val="single" w:sz="4" w:space="0" w:color="auto"/>
              <w:right w:val="single" w:sz="4" w:space="0" w:color="auto"/>
            </w:tcBorders>
            <w:shd w:val="clear" w:color="auto" w:fill="auto"/>
            <w:noWrap/>
            <w:vAlign w:val="center"/>
            <w:hideMark/>
          </w:tcPr>
          <w:p w14:paraId="7659BAE7"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EXT3</w:t>
            </w:r>
          </w:p>
        </w:tc>
        <w:tc>
          <w:tcPr>
            <w:tcW w:w="1843" w:type="dxa"/>
            <w:tcBorders>
              <w:top w:val="nil"/>
              <w:left w:val="nil"/>
              <w:bottom w:val="single" w:sz="4" w:space="0" w:color="auto"/>
              <w:right w:val="single" w:sz="8" w:space="0" w:color="auto"/>
            </w:tcBorders>
            <w:shd w:val="clear" w:color="auto" w:fill="auto"/>
            <w:noWrap/>
            <w:vAlign w:val="bottom"/>
            <w:hideMark/>
          </w:tcPr>
          <w:p w14:paraId="6B64386F"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98.31</w:t>
            </w:r>
          </w:p>
        </w:tc>
      </w:tr>
      <w:tr w:rsidR="001F5EBA" w:rsidRPr="00E73E00" w14:paraId="2ACF53D8" w14:textId="77777777" w:rsidTr="00004DB0">
        <w:trPr>
          <w:trHeight w:val="597"/>
        </w:trPr>
        <w:tc>
          <w:tcPr>
            <w:tcW w:w="1843" w:type="dxa"/>
            <w:vMerge/>
            <w:tcBorders>
              <w:left w:val="single" w:sz="8" w:space="0" w:color="auto"/>
              <w:right w:val="single" w:sz="4" w:space="0" w:color="auto"/>
            </w:tcBorders>
            <w:shd w:val="clear" w:color="auto" w:fill="FFFFFF"/>
          </w:tcPr>
          <w:p w14:paraId="71B3E1E4"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1CEDDE71"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Subsequent extraction of a permanent tooth (maximum 4 teeth) or deciduous quadrant (excluding extractions for orthodontic purposes)</w:t>
            </w:r>
          </w:p>
        </w:tc>
        <w:tc>
          <w:tcPr>
            <w:tcW w:w="992" w:type="dxa"/>
            <w:tcBorders>
              <w:top w:val="nil"/>
              <w:left w:val="nil"/>
              <w:bottom w:val="single" w:sz="4" w:space="0" w:color="auto"/>
              <w:right w:val="single" w:sz="4" w:space="0" w:color="auto"/>
            </w:tcBorders>
            <w:shd w:val="clear" w:color="auto" w:fill="auto"/>
            <w:noWrap/>
            <w:vAlign w:val="center"/>
            <w:hideMark/>
          </w:tcPr>
          <w:p w14:paraId="6C7B5D3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EXT2</w:t>
            </w:r>
          </w:p>
        </w:tc>
        <w:tc>
          <w:tcPr>
            <w:tcW w:w="1843" w:type="dxa"/>
            <w:tcBorders>
              <w:top w:val="nil"/>
              <w:left w:val="nil"/>
              <w:bottom w:val="single" w:sz="4" w:space="0" w:color="auto"/>
              <w:right w:val="single" w:sz="8" w:space="0" w:color="auto"/>
            </w:tcBorders>
            <w:shd w:val="clear" w:color="auto" w:fill="auto"/>
            <w:noWrap/>
            <w:vAlign w:val="bottom"/>
            <w:hideMark/>
          </w:tcPr>
          <w:p w14:paraId="53B39105" w14:textId="77777777" w:rsidR="001F5EBA" w:rsidRPr="007E68E3" w:rsidRDefault="001F5EBA" w:rsidP="00004DB0">
            <w:pPr>
              <w:rPr>
                <w:rFonts w:ascii="Calibri" w:hAnsi="Calibri" w:cs="Calibri"/>
                <w:color w:val="000000"/>
                <w:sz w:val="22"/>
                <w:szCs w:val="22"/>
                <w:lang w:eastAsia="en-NZ"/>
              </w:rPr>
            </w:pPr>
            <w:r w:rsidRPr="007E68E3">
              <w:rPr>
                <w:rFonts w:ascii="Calibri" w:hAnsi="Calibri" w:cs="Calibri"/>
                <w:color w:val="000000"/>
                <w:sz w:val="22"/>
                <w:szCs w:val="22"/>
              </w:rPr>
              <w:t>$         51.44</w:t>
            </w:r>
          </w:p>
        </w:tc>
      </w:tr>
      <w:tr w:rsidR="001F5EBA" w:rsidRPr="00E73E00" w14:paraId="19E827F6" w14:textId="77777777" w:rsidTr="00004DB0">
        <w:trPr>
          <w:trHeight w:val="1031"/>
        </w:trPr>
        <w:tc>
          <w:tcPr>
            <w:tcW w:w="1843" w:type="dxa"/>
            <w:vMerge/>
            <w:tcBorders>
              <w:left w:val="single" w:sz="8" w:space="0" w:color="auto"/>
              <w:right w:val="single" w:sz="4" w:space="0" w:color="auto"/>
            </w:tcBorders>
          </w:tcPr>
          <w:p w14:paraId="6ED055F0"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497DDB89"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Root Canal treatment and root fillings in a permanent anterior tooth (per canal treated) including all necessary radiographs performed during treatment and a mandatory post-operative radiograph for the patient's records</w:t>
            </w:r>
          </w:p>
        </w:tc>
        <w:tc>
          <w:tcPr>
            <w:tcW w:w="992" w:type="dxa"/>
            <w:tcBorders>
              <w:top w:val="nil"/>
              <w:left w:val="nil"/>
              <w:bottom w:val="single" w:sz="4" w:space="0" w:color="auto"/>
              <w:right w:val="single" w:sz="4" w:space="0" w:color="auto"/>
            </w:tcBorders>
            <w:shd w:val="clear" w:color="auto" w:fill="auto"/>
            <w:noWrap/>
            <w:vAlign w:val="center"/>
            <w:hideMark/>
          </w:tcPr>
          <w:p w14:paraId="7C5C00A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RCT1</w:t>
            </w:r>
          </w:p>
        </w:tc>
        <w:tc>
          <w:tcPr>
            <w:tcW w:w="1843" w:type="dxa"/>
            <w:tcBorders>
              <w:top w:val="nil"/>
              <w:left w:val="nil"/>
              <w:bottom w:val="single" w:sz="4" w:space="0" w:color="auto"/>
              <w:right w:val="single" w:sz="8" w:space="0" w:color="auto"/>
            </w:tcBorders>
            <w:shd w:val="clear" w:color="auto" w:fill="auto"/>
            <w:noWrap/>
            <w:vAlign w:val="center"/>
            <w:hideMark/>
          </w:tcPr>
          <w:p w14:paraId="709186AA"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300.00 </w:t>
            </w:r>
          </w:p>
        </w:tc>
      </w:tr>
      <w:tr w:rsidR="001F5EBA" w:rsidRPr="00E73E00" w14:paraId="590346E5" w14:textId="77777777" w:rsidTr="00004DB0">
        <w:trPr>
          <w:trHeight w:val="1031"/>
        </w:trPr>
        <w:tc>
          <w:tcPr>
            <w:tcW w:w="1843" w:type="dxa"/>
            <w:vMerge/>
            <w:tcBorders>
              <w:left w:val="single" w:sz="8" w:space="0" w:color="auto"/>
              <w:right w:val="single" w:sz="4" w:space="0" w:color="auto"/>
            </w:tcBorders>
          </w:tcPr>
          <w:p w14:paraId="7A51DA1C"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31296AE5"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Root Canal treatment and root fillings in permanent posterior teeth (per canal treated) including all necessary radiographs performed during treatment and a mandatory post-operative radiograph for the patient's record.</w:t>
            </w:r>
          </w:p>
        </w:tc>
        <w:tc>
          <w:tcPr>
            <w:tcW w:w="992" w:type="dxa"/>
            <w:tcBorders>
              <w:top w:val="nil"/>
              <w:left w:val="nil"/>
              <w:bottom w:val="single" w:sz="4" w:space="0" w:color="auto"/>
              <w:right w:val="single" w:sz="4" w:space="0" w:color="auto"/>
            </w:tcBorders>
            <w:shd w:val="clear" w:color="auto" w:fill="auto"/>
            <w:noWrap/>
            <w:vAlign w:val="center"/>
            <w:hideMark/>
          </w:tcPr>
          <w:p w14:paraId="1CF69D73"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RCT5</w:t>
            </w:r>
          </w:p>
        </w:tc>
        <w:tc>
          <w:tcPr>
            <w:tcW w:w="1843" w:type="dxa"/>
            <w:tcBorders>
              <w:top w:val="nil"/>
              <w:left w:val="nil"/>
              <w:bottom w:val="single" w:sz="4" w:space="0" w:color="auto"/>
              <w:right w:val="single" w:sz="8" w:space="0" w:color="auto"/>
            </w:tcBorders>
            <w:shd w:val="clear" w:color="auto" w:fill="auto"/>
            <w:noWrap/>
            <w:vAlign w:val="center"/>
            <w:hideMark/>
          </w:tcPr>
          <w:p w14:paraId="3C02F87A"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204.23 </w:t>
            </w:r>
          </w:p>
        </w:tc>
      </w:tr>
      <w:tr w:rsidR="001F5EBA" w:rsidRPr="00E73E00" w14:paraId="171BC0F3" w14:textId="77777777" w:rsidTr="00004DB0">
        <w:trPr>
          <w:trHeight w:val="574"/>
        </w:trPr>
        <w:tc>
          <w:tcPr>
            <w:tcW w:w="1843" w:type="dxa"/>
            <w:vMerge/>
            <w:tcBorders>
              <w:left w:val="single" w:sz="8" w:space="0" w:color="auto"/>
              <w:right w:val="single" w:sz="4" w:space="0" w:color="auto"/>
            </w:tcBorders>
          </w:tcPr>
          <w:p w14:paraId="6DC3B294"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07A6CD7B"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Pulp removal and root filling in a deciduous tooth (maximum fee per deciduous tooth treated)</w:t>
            </w:r>
          </w:p>
        </w:tc>
        <w:tc>
          <w:tcPr>
            <w:tcW w:w="992" w:type="dxa"/>
            <w:tcBorders>
              <w:top w:val="nil"/>
              <w:left w:val="nil"/>
              <w:bottom w:val="single" w:sz="4" w:space="0" w:color="auto"/>
              <w:right w:val="single" w:sz="4" w:space="0" w:color="auto"/>
            </w:tcBorders>
            <w:shd w:val="clear" w:color="auto" w:fill="auto"/>
            <w:noWrap/>
            <w:vAlign w:val="center"/>
            <w:hideMark/>
          </w:tcPr>
          <w:p w14:paraId="2525A8F3"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RCT2</w:t>
            </w:r>
          </w:p>
        </w:tc>
        <w:tc>
          <w:tcPr>
            <w:tcW w:w="1843" w:type="dxa"/>
            <w:tcBorders>
              <w:top w:val="nil"/>
              <w:left w:val="nil"/>
              <w:bottom w:val="single" w:sz="4" w:space="0" w:color="auto"/>
              <w:right w:val="single" w:sz="8" w:space="0" w:color="auto"/>
            </w:tcBorders>
            <w:shd w:val="clear" w:color="auto" w:fill="auto"/>
            <w:noWrap/>
            <w:vAlign w:val="center"/>
            <w:hideMark/>
          </w:tcPr>
          <w:p w14:paraId="30CF2DC6"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164.59 </w:t>
            </w:r>
          </w:p>
        </w:tc>
      </w:tr>
      <w:tr w:rsidR="001F5EBA" w:rsidRPr="00E73E00" w14:paraId="19ABD89F" w14:textId="77777777" w:rsidTr="00004DB0">
        <w:trPr>
          <w:trHeight w:val="287"/>
        </w:trPr>
        <w:tc>
          <w:tcPr>
            <w:tcW w:w="1843" w:type="dxa"/>
            <w:vMerge/>
            <w:tcBorders>
              <w:left w:val="single" w:sz="8" w:space="0" w:color="auto"/>
              <w:right w:val="single" w:sz="4" w:space="0" w:color="auto"/>
            </w:tcBorders>
          </w:tcPr>
          <w:p w14:paraId="1EC5F0B6" w14:textId="77777777" w:rsidR="001F5EBA" w:rsidRPr="00E73E00" w:rsidRDefault="001F5EBA" w:rsidP="00004DB0">
            <w:pPr>
              <w:rPr>
                <w:rFonts w:ascii="Calibri" w:hAnsi="Calibri" w:cs="Calibri"/>
                <w:color w:val="000000"/>
                <w:sz w:val="22"/>
                <w:szCs w:val="22"/>
                <w:lang w:eastAsia="en-NZ"/>
              </w:rPr>
            </w:pPr>
          </w:p>
        </w:tc>
        <w:tc>
          <w:tcPr>
            <w:tcW w:w="5387" w:type="dxa"/>
            <w:tcBorders>
              <w:top w:val="nil"/>
              <w:left w:val="single" w:sz="8" w:space="0" w:color="auto"/>
              <w:bottom w:val="single" w:sz="4" w:space="0" w:color="auto"/>
              <w:right w:val="single" w:sz="4" w:space="0" w:color="auto"/>
            </w:tcBorders>
            <w:shd w:val="clear" w:color="auto" w:fill="auto"/>
            <w:vAlign w:val="center"/>
            <w:hideMark/>
          </w:tcPr>
          <w:p w14:paraId="2AB04611"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Pulpotomy in deciduous tooth</w:t>
            </w:r>
          </w:p>
        </w:tc>
        <w:tc>
          <w:tcPr>
            <w:tcW w:w="992" w:type="dxa"/>
            <w:tcBorders>
              <w:top w:val="nil"/>
              <w:left w:val="nil"/>
              <w:bottom w:val="single" w:sz="4" w:space="0" w:color="auto"/>
              <w:right w:val="single" w:sz="4" w:space="0" w:color="auto"/>
            </w:tcBorders>
            <w:shd w:val="clear" w:color="auto" w:fill="auto"/>
            <w:noWrap/>
            <w:vAlign w:val="center"/>
            <w:hideMark/>
          </w:tcPr>
          <w:p w14:paraId="477CCCBF"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RCT3</w:t>
            </w:r>
          </w:p>
        </w:tc>
        <w:tc>
          <w:tcPr>
            <w:tcW w:w="1843" w:type="dxa"/>
            <w:tcBorders>
              <w:top w:val="nil"/>
              <w:left w:val="nil"/>
              <w:bottom w:val="single" w:sz="4" w:space="0" w:color="auto"/>
              <w:right w:val="single" w:sz="8" w:space="0" w:color="auto"/>
            </w:tcBorders>
            <w:shd w:val="clear" w:color="auto" w:fill="auto"/>
            <w:noWrap/>
            <w:vAlign w:val="center"/>
            <w:hideMark/>
          </w:tcPr>
          <w:p w14:paraId="19C79BAC"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105.55 </w:t>
            </w:r>
          </w:p>
        </w:tc>
      </w:tr>
      <w:tr w:rsidR="001F5EBA" w:rsidRPr="00E73E00" w14:paraId="4E371BF9" w14:textId="77777777" w:rsidTr="00004DB0">
        <w:trPr>
          <w:trHeight w:val="287"/>
        </w:trPr>
        <w:tc>
          <w:tcPr>
            <w:tcW w:w="1843" w:type="dxa"/>
            <w:vMerge/>
            <w:tcBorders>
              <w:left w:val="single" w:sz="8" w:space="0" w:color="auto"/>
              <w:right w:val="single" w:sz="4" w:space="0" w:color="auto"/>
            </w:tcBorders>
          </w:tcPr>
          <w:p w14:paraId="70A21C02" w14:textId="77777777" w:rsidR="001F5EBA" w:rsidRPr="00E73E00" w:rsidRDefault="001F5EBA" w:rsidP="00004DB0">
            <w:pPr>
              <w:rPr>
                <w:rFonts w:ascii="Calibri" w:hAnsi="Calibri" w:cs="Calibri"/>
                <w:color w:val="000000"/>
                <w:sz w:val="22"/>
                <w:szCs w:val="22"/>
                <w:lang w:eastAsia="en-NZ"/>
              </w:rPr>
            </w:pPr>
          </w:p>
        </w:tc>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619672C"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Pulpotomy in permanent tooth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97D2EE"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RCT4</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14:paraId="4683ED65"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105.55 </w:t>
            </w:r>
          </w:p>
        </w:tc>
      </w:tr>
      <w:tr w:rsidR="001F5EBA" w:rsidRPr="00E73E00" w14:paraId="36F53DDE" w14:textId="77777777" w:rsidTr="00004DB0">
        <w:trPr>
          <w:trHeight w:val="287"/>
        </w:trPr>
        <w:tc>
          <w:tcPr>
            <w:tcW w:w="1843" w:type="dxa"/>
            <w:vMerge/>
            <w:tcBorders>
              <w:left w:val="single" w:sz="8" w:space="0" w:color="auto"/>
              <w:right w:val="single" w:sz="4" w:space="0" w:color="auto"/>
            </w:tcBorders>
          </w:tcPr>
          <w:p w14:paraId="333908F5" w14:textId="77777777" w:rsidR="001F5EBA" w:rsidRPr="00E73E00" w:rsidRDefault="001F5EBA" w:rsidP="00004DB0">
            <w:pPr>
              <w:rPr>
                <w:rFonts w:ascii="Calibri" w:hAnsi="Calibri" w:cs="Calibri"/>
                <w:color w:val="000000"/>
                <w:sz w:val="22"/>
                <w:szCs w:val="22"/>
                <w:lang w:eastAsia="en-NZ"/>
              </w:rPr>
            </w:pPr>
          </w:p>
        </w:tc>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196F41"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Emergency dressing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CDD8B2"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EMD1</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14:paraId="13FEF477"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31.11</w:t>
            </w:r>
          </w:p>
        </w:tc>
      </w:tr>
      <w:tr w:rsidR="001F5EBA" w:rsidRPr="00E73E00" w14:paraId="4337F1ED" w14:textId="77777777" w:rsidTr="00004DB0">
        <w:trPr>
          <w:trHeight w:val="301"/>
        </w:trPr>
        <w:tc>
          <w:tcPr>
            <w:tcW w:w="1843" w:type="dxa"/>
            <w:vMerge/>
            <w:tcBorders>
              <w:left w:val="single" w:sz="8" w:space="0" w:color="auto"/>
              <w:bottom w:val="single" w:sz="8" w:space="0" w:color="auto"/>
              <w:right w:val="single" w:sz="4" w:space="0" w:color="auto"/>
            </w:tcBorders>
          </w:tcPr>
          <w:p w14:paraId="79532FCF" w14:textId="77777777" w:rsidR="001F5EBA" w:rsidRPr="00E73E00" w:rsidRDefault="001F5EBA" w:rsidP="00004DB0">
            <w:pPr>
              <w:rPr>
                <w:rFonts w:ascii="Calibri" w:hAnsi="Calibri" w:cs="Calibri"/>
                <w:color w:val="000000"/>
                <w:sz w:val="22"/>
                <w:szCs w:val="22"/>
                <w:lang w:eastAsia="en-NZ"/>
              </w:rPr>
            </w:pPr>
          </w:p>
        </w:tc>
        <w:tc>
          <w:tcPr>
            <w:tcW w:w="538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75E00F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Re-cement inlay crown</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14:paraId="3C5741B8"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RCM1</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14:paraId="7A8108B5" w14:textId="77777777" w:rsidR="001F5EBA" w:rsidRPr="00E73E00" w:rsidRDefault="001F5EBA" w:rsidP="00004DB0">
            <w:pPr>
              <w:jc w:val="both"/>
              <w:rPr>
                <w:rFonts w:ascii="Calibri" w:hAnsi="Calibri" w:cs="Calibri"/>
                <w:color w:val="000000"/>
                <w:sz w:val="22"/>
                <w:szCs w:val="22"/>
                <w:highlight w:val="yellow"/>
                <w:lang w:eastAsia="en-NZ"/>
              </w:rPr>
            </w:pPr>
            <w:r>
              <w:rPr>
                <w:rFonts w:ascii="Calibri" w:hAnsi="Calibri" w:cs="Calibri"/>
                <w:color w:val="000000"/>
                <w:sz w:val="22"/>
                <w:szCs w:val="22"/>
              </w:rPr>
              <w:t xml:space="preserve"> $        27.19 </w:t>
            </w:r>
          </w:p>
        </w:tc>
      </w:tr>
    </w:tbl>
    <w:p w14:paraId="5448F9C6" w14:textId="77777777" w:rsidR="001F5EBA" w:rsidRDefault="001F5EBA" w:rsidP="001F5EBA"/>
    <w:p w14:paraId="0EA2F142" w14:textId="77777777" w:rsidR="001F5EBA" w:rsidRDefault="001F5EBA" w:rsidP="001F5EBA"/>
    <w:tbl>
      <w:tblPr>
        <w:tblW w:w="10031" w:type="dxa"/>
        <w:tblInd w:w="-459" w:type="dxa"/>
        <w:tblLook w:val="04A0" w:firstRow="1" w:lastRow="0" w:firstColumn="1" w:lastColumn="0" w:noHBand="0" w:noVBand="1"/>
      </w:tblPr>
      <w:tblGrid>
        <w:gridCol w:w="1843"/>
        <w:gridCol w:w="5245"/>
        <w:gridCol w:w="992"/>
        <w:gridCol w:w="1951"/>
      </w:tblGrid>
      <w:tr w:rsidR="001F5EBA" w:rsidRPr="00E73E00" w14:paraId="0B6AC156" w14:textId="77777777" w:rsidTr="00004DB0">
        <w:trPr>
          <w:trHeight w:val="689"/>
        </w:trPr>
        <w:tc>
          <w:tcPr>
            <w:tcW w:w="1843" w:type="dxa"/>
            <w:vMerge w:val="restart"/>
            <w:tcBorders>
              <w:top w:val="single" w:sz="8" w:space="0" w:color="auto"/>
              <w:left w:val="single" w:sz="8" w:space="0" w:color="auto"/>
              <w:right w:val="single" w:sz="4" w:space="0" w:color="auto"/>
            </w:tcBorders>
            <w:shd w:val="clear" w:color="auto" w:fill="FFFFFF"/>
          </w:tcPr>
          <w:p w14:paraId="1C0E19AA" w14:textId="77777777" w:rsidR="001F5EBA" w:rsidRPr="00E73E00" w:rsidRDefault="001F5EBA" w:rsidP="00004DB0">
            <w:pPr>
              <w:rPr>
                <w:rFonts w:ascii="Calibri" w:hAnsi="Calibri" w:cs="Calibri"/>
                <w:b/>
                <w:sz w:val="22"/>
                <w:szCs w:val="22"/>
              </w:rPr>
            </w:pPr>
            <w:r w:rsidRPr="00E73E00">
              <w:rPr>
                <w:rFonts w:ascii="Calibri" w:hAnsi="Calibri" w:cs="Calibri"/>
                <w:b/>
                <w:sz w:val="22"/>
                <w:szCs w:val="22"/>
              </w:rPr>
              <w:t>F4.2</w:t>
            </w:r>
          </w:p>
          <w:p w14:paraId="63FB5A6F" w14:textId="77777777" w:rsidR="001F5EBA" w:rsidRPr="00E73E00" w:rsidRDefault="001F5EBA" w:rsidP="00004DB0">
            <w:pPr>
              <w:rPr>
                <w:rFonts w:ascii="Calibri" w:hAnsi="Calibri" w:cs="Calibri"/>
                <w:b/>
                <w:sz w:val="22"/>
                <w:szCs w:val="22"/>
              </w:rPr>
            </w:pPr>
            <w:r w:rsidRPr="00E73E00">
              <w:rPr>
                <w:rFonts w:ascii="Calibri" w:hAnsi="Calibri" w:cs="Calibri"/>
                <w:b/>
                <w:sz w:val="22"/>
                <w:szCs w:val="22"/>
              </w:rPr>
              <w:t>Schedule of Prices for Special Dental Services Requiring Prior Approval</w:t>
            </w:r>
          </w:p>
          <w:p w14:paraId="3CC93FB2" w14:textId="77777777" w:rsidR="001F5EBA" w:rsidRPr="00E73E00" w:rsidRDefault="001F5EBA" w:rsidP="00004DB0">
            <w:pPr>
              <w:rPr>
                <w:rFonts w:ascii="Calibri" w:hAnsi="Calibri" w:cs="Calibri"/>
                <w:color w:val="000000"/>
                <w:sz w:val="22"/>
                <w:szCs w:val="22"/>
                <w:lang w:eastAsia="en-NZ"/>
              </w:rPr>
            </w:pPr>
          </w:p>
        </w:tc>
        <w:tc>
          <w:tcPr>
            <w:tcW w:w="5245" w:type="dxa"/>
            <w:tcBorders>
              <w:top w:val="single" w:sz="8" w:space="0" w:color="auto"/>
              <w:left w:val="single" w:sz="8" w:space="0" w:color="auto"/>
              <w:bottom w:val="single" w:sz="8" w:space="0" w:color="auto"/>
              <w:right w:val="single" w:sz="4" w:space="0" w:color="auto"/>
            </w:tcBorders>
            <w:shd w:val="clear" w:color="auto" w:fill="E7E6E6"/>
            <w:vAlign w:val="center"/>
            <w:hideMark/>
          </w:tcPr>
          <w:p w14:paraId="0F9D74AC"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Item</w:t>
            </w:r>
          </w:p>
        </w:tc>
        <w:tc>
          <w:tcPr>
            <w:tcW w:w="992" w:type="dxa"/>
            <w:tcBorders>
              <w:top w:val="single" w:sz="8" w:space="0" w:color="auto"/>
              <w:left w:val="nil"/>
              <w:bottom w:val="single" w:sz="8" w:space="0" w:color="auto"/>
              <w:right w:val="single" w:sz="4" w:space="0" w:color="auto"/>
            </w:tcBorders>
            <w:shd w:val="clear" w:color="auto" w:fill="E7E6E6"/>
            <w:noWrap/>
            <w:vAlign w:val="center"/>
            <w:hideMark/>
          </w:tcPr>
          <w:p w14:paraId="2691984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Code</w:t>
            </w:r>
          </w:p>
        </w:tc>
        <w:tc>
          <w:tcPr>
            <w:tcW w:w="1951" w:type="dxa"/>
            <w:tcBorders>
              <w:top w:val="single" w:sz="8" w:space="0" w:color="auto"/>
              <w:left w:val="nil"/>
              <w:bottom w:val="single" w:sz="8" w:space="0" w:color="auto"/>
              <w:right w:val="single" w:sz="8" w:space="0" w:color="auto"/>
            </w:tcBorders>
            <w:shd w:val="clear" w:color="auto" w:fill="E7E6E6"/>
            <w:vAlign w:val="center"/>
            <w:hideMark/>
          </w:tcPr>
          <w:p w14:paraId="3A8B41DE"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Price (GST excl.) </w:t>
            </w:r>
            <w:r>
              <w:rPr>
                <w:rFonts w:ascii="Calibri" w:hAnsi="Calibri" w:cs="Calibri"/>
                <w:color w:val="000000"/>
                <w:sz w:val="22"/>
                <w:szCs w:val="22"/>
                <w:lang w:eastAsia="en-NZ"/>
              </w:rPr>
              <w:t>2022/23</w:t>
            </w:r>
          </w:p>
        </w:tc>
      </w:tr>
      <w:tr w:rsidR="001F5EBA" w:rsidRPr="00E73E00" w14:paraId="0BF9B66F" w14:textId="77777777" w:rsidTr="00004DB0">
        <w:trPr>
          <w:trHeight w:val="574"/>
        </w:trPr>
        <w:tc>
          <w:tcPr>
            <w:tcW w:w="1843" w:type="dxa"/>
            <w:vMerge/>
            <w:tcBorders>
              <w:left w:val="single" w:sz="8" w:space="0" w:color="auto"/>
              <w:right w:val="single" w:sz="4" w:space="0" w:color="auto"/>
            </w:tcBorders>
            <w:shd w:val="clear" w:color="auto" w:fill="FFFFFF"/>
          </w:tcPr>
          <w:p w14:paraId="1987B1FF" w14:textId="77777777" w:rsidR="001F5EBA" w:rsidRPr="00E73E00" w:rsidRDefault="001F5EBA" w:rsidP="00004DB0">
            <w:pPr>
              <w:rPr>
                <w:rFonts w:ascii="Calibri" w:hAnsi="Calibri" w:cs="Calibri"/>
                <w:color w:val="000000"/>
                <w:sz w:val="22"/>
                <w:szCs w:val="22"/>
                <w:lang w:eastAsia="en-NZ"/>
              </w:rPr>
            </w:pPr>
          </w:p>
        </w:tc>
        <w:tc>
          <w:tcPr>
            <w:tcW w:w="5245" w:type="dxa"/>
            <w:tcBorders>
              <w:top w:val="nil"/>
              <w:left w:val="single" w:sz="8" w:space="0" w:color="auto"/>
              <w:bottom w:val="single" w:sz="4" w:space="0" w:color="auto"/>
              <w:right w:val="single" w:sz="4" w:space="0" w:color="auto"/>
            </w:tcBorders>
            <w:shd w:val="clear" w:color="auto" w:fill="auto"/>
            <w:vAlign w:val="center"/>
            <w:hideMark/>
          </w:tcPr>
          <w:p w14:paraId="05C44E7E"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Minor surgical operation or other </w:t>
            </w:r>
            <w:proofErr w:type="gramStart"/>
            <w:r w:rsidRPr="00E73E00">
              <w:rPr>
                <w:rFonts w:ascii="Calibri" w:hAnsi="Calibri" w:cs="Calibri"/>
                <w:color w:val="000000"/>
                <w:sz w:val="22"/>
                <w:szCs w:val="22"/>
                <w:lang w:eastAsia="en-NZ"/>
              </w:rPr>
              <w:t>time based</w:t>
            </w:r>
            <w:proofErr w:type="gramEnd"/>
            <w:r w:rsidRPr="00E73E00">
              <w:rPr>
                <w:rFonts w:ascii="Calibri" w:hAnsi="Calibri" w:cs="Calibri"/>
                <w:color w:val="000000"/>
                <w:sz w:val="22"/>
                <w:szCs w:val="22"/>
                <w:lang w:eastAsia="en-NZ"/>
              </w:rPr>
              <w:t xml:space="preserve"> procedures (first half hour)</w:t>
            </w:r>
          </w:p>
        </w:tc>
        <w:tc>
          <w:tcPr>
            <w:tcW w:w="992" w:type="dxa"/>
            <w:tcBorders>
              <w:top w:val="nil"/>
              <w:left w:val="nil"/>
              <w:bottom w:val="single" w:sz="4" w:space="0" w:color="auto"/>
              <w:right w:val="single" w:sz="4" w:space="0" w:color="auto"/>
            </w:tcBorders>
            <w:shd w:val="clear" w:color="auto" w:fill="auto"/>
            <w:noWrap/>
            <w:vAlign w:val="center"/>
            <w:hideMark/>
          </w:tcPr>
          <w:p w14:paraId="5703FCDB"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MSO1</w:t>
            </w:r>
          </w:p>
        </w:tc>
        <w:tc>
          <w:tcPr>
            <w:tcW w:w="1951" w:type="dxa"/>
            <w:tcBorders>
              <w:top w:val="nil"/>
              <w:left w:val="nil"/>
              <w:bottom w:val="single" w:sz="4" w:space="0" w:color="auto"/>
              <w:right w:val="single" w:sz="8" w:space="0" w:color="auto"/>
            </w:tcBorders>
            <w:shd w:val="clear" w:color="auto" w:fill="auto"/>
            <w:noWrap/>
            <w:vAlign w:val="center"/>
            <w:hideMark/>
          </w:tcPr>
          <w:p w14:paraId="4F084988"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xml:space="preserve"> $         93.37 </w:t>
            </w:r>
          </w:p>
        </w:tc>
      </w:tr>
      <w:tr w:rsidR="001F5EBA" w:rsidRPr="00E73E00" w14:paraId="7A3EF695" w14:textId="77777777" w:rsidTr="00004DB0">
        <w:trPr>
          <w:trHeight w:val="574"/>
        </w:trPr>
        <w:tc>
          <w:tcPr>
            <w:tcW w:w="1843" w:type="dxa"/>
            <w:vMerge/>
            <w:tcBorders>
              <w:left w:val="single" w:sz="8" w:space="0" w:color="auto"/>
              <w:right w:val="single" w:sz="4" w:space="0" w:color="auto"/>
            </w:tcBorders>
            <w:shd w:val="clear" w:color="auto" w:fill="FFFFFF"/>
          </w:tcPr>
          <w:p w14:paraId="05D87381" w14:textId="77777777" w:rsidR="001F5EBA" w:rsidRPr="00E73E00" w:rsidRDefault="001F5EBA" w:rsidP="00004DB0">
            <w:pPr>
              <w:rPr>
                <w:rFonts w:ascii="Calibri" w:hAnsi="Calibri" w:cs="Calibri"/>
                <w:color w:val="000000"/>
                <w:sz w:val="22"/>
                <w:szCs w:val="22"/>
                <w:lang w:eastAsia="en-NZ"/>
              </w:rPr>
            </w:pPr>
          </w:p>
        </w:tc>
        <w:tc>
          <w:tcPr>
            <w:tcW w:w="5245" w:type="dxa"/>
            <w:tcBorders>
              <w:top w:val="nil"/>
              <w:left w:val="single" w:sz="8" w:space="0" w:color="auto"/>
              <w:bottom w:val="single" w:sz="4" w:space="0" w:color="auto"/>
              <w:right w:val="single" w:sz="4" w:space="0" w:color="auto"/>
            </w:tcBorders>
            <w:shd w:val="clear" w:color="auto" w:fill="auto"/>
            <w:vAlign w:val="center"/>
            <w:hideMark/>
          </w:tcPr>
          <w:p w14:paraId="5BD3D1A9"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Minor surgical operation to other </w:t>
            </w:r>
            <w:proofErr w:type="gramStart"/>
            <w:r w:rsidRPr="00E73E00">
              <w:rPr>
                <w:rFonts w:ascii="Calibri" w:hAnsi="Calibri" w:cs="Calibri"/>
                <w:color w:val="000000"/>
                <w:sz w:val="22"/>
                <w:szCs w:val="22"/>
                <w:lang w:eastAsia="en-NZ"/>
              </w:rPr>
              <w:t>time based</w:t>
            </w:r>
            <w:proofErr w:type="gramEnd"/>
            <w:r w:rsidRPr="00E73E00">
              <w:rPr>
                <w:rFonts w:ascii="Calibri" w:hAnsi="Calibri" w:cs="Calibri"/>
                <w:color w:val="000000"/>
                <w:sz w:val="22"/>
                <w:szCs w:val="22"/>
                <w:lang w:eastAsia="en-NZ"/>
              </w:rPr>
              <w:t xml:space="preserve"> procedures (each additional quarter hour)</w:t>
            </w:r>
          </w:p>
        </w:tc>
        <w:tc>
          <w:tcPr>
            <w:tcW w:w="992" w:type="dxa"/>
            <w:tcBorders>
              <w:top w:val="nil"/>
              <w:left w:val="nil"/>
              <w:bottom w:val="single" w:sz="4" w:space="0" w:color="auto"/>
              <w:right w:val="single" w:sz="4" w:space="0" w:color="auto"/>
            </w:tcBorders>
            <w:shd w:val="clear" w:color="auto" w:fill="auto"/>
            <w:noWrap/>
            <w:vAlign w:val="center"/>
            <w:hideMark/>
          </w:tcPr>
          <w:p w14:paraId="681F2A4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MSO2</w:t>
            </w:r>
          </w:p>
        </w:tc>
        <w:tc>
          <w:tcPr>
            <w:tcW w:w="1951" w:type="dxa"/>
            <w:tcBorders>
              <w:top w:val="nil"/>
              <w:left w:val="nil"/>
              <w:bottom w:val="single" w:sz="4" w:space="0" w:color="auto"/>
              <w:right w:val="single" w:sz="8" w:space="0" w:color="auto"/>
            </w:tcBorders>
            <w:shd w:val="clear" w:color="auto" w:fill="auto"/>
            <w:noWrap/>
            <w:vAlign w:val="center"/>
            <w:hideMark/>
          </w:tcPr>
          <w:p w14:paraId="0EA565CC"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xml:space="preserve"> $         46.66 </w:t>
            </w:r>
          </w:p>
        </w:tc>
      </w:tr>
      <w:tr w:rsidR="001F5EBA" w:rsidRPr="00E73E00" w14:paraId="7D490646" w14:textId="77777777" w:rsidTr="00004DB0">
        <w:trPr>
          <w:trHeight w:val="287"/>
        </w:trPr>
        <w:tc>
          <w:tcPr>
            <w:tcW w:w="1843" w:type="dxa"/>
            <w:vMerge/>
            <w:tcBorders>
              <w:left w:val="single" w:sz="8" w:space="0" w:color="auto"/>
              <w:right w:val="single" w:sz="4" w:space="0" w:color="auto"/>
            </w:tcBorders>
            <w:shd w:val="clear" w:color="auto" w:fill="FFFFFF"/>
          </w:tcPr>
          <w:p w14:paraId="5C86AA2A" w14:textId="77777777" w:rsidR="001F5EBA" w:rsidRPr="00E73E00" w:rsidRDefault="001F5EBA" w:rsidP="00004DB0">
            <w:pPr>
              <w:rPr>
                <w:rFonts w:ascii="Calibri" w:hAnsi="Calibri" w:cs="Calibri"/>
                <w:color w:val="000000"/>
                <w:sz w:val="22"/>
                <w:szCs w:val="22"/>
                <w:lang w:eastAsia="en-NZ"/>
              </w:rPr>
            </w:pPr>
          </w:p>
        </w:tc>
        <w:tc>
          <w:tcPr>
            <w:tcW w:w="5245" w:type="dxa"/>
            <w:tcBorders>
              <w:top w:val="nil"/>
              <w:left w:val="single" w:sz="8" w:space="0" w:color="auto"/>
              <w:bottom w:val="single" w:sz="4" w:space="0" w:color="auto"/>
              <w:right w:val="single" w:sz="4" w:space="0" w:color="auto"/>
            </w:tcBorders>
            <w:shd w:val="clear" w:color="auto" w:fill="auto"/>
            <w:vAlign w:val="center"/>
            <w:hideMark/>
          </w:tcPr>
          <w:p w14:paraId="353AE6CC"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Treatment of periodontal disease</w:t>
            </w:r>
          </w:p>
        </w:tc>
        <w:tc>
          <w:tcPr>
            <w:tcW w:w="992" w:type="dxa"/>
            <w:tcBorders>
              <w:top w:val="nil"/>
              <w:left w:val="nil"/>
              <w:bottom w:val="single" w:sz="4" w:space="0" w:color="auto"/>
              <w:right w:val="single" w:sz="4" w:space="0" w:color="auto"/>
            </w:tcBorders>
            <w:shd w:val="clear" w:color="auto" w:fill="auto"/>
            <w:noWrap/>
            <w:vAlign w:val="center"/>
            <w:hideMark/>
          </w:tcPr>
          <w:p w14:paraId="2FB4FC46"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PDT1</w:t>
            </w:r>
          </w:p>
        </w:tc>
        <w:tc>
          <w:tcPr>
            <w:tcW w:w="1951" w:type="dxa"/>
            <w:tcBorders>
              <w:top w:val="nil"/>
              <w:left w:val="nil"/>
              <w:bottom w:val="single" w:sz="4" w:space="0" w:color="auto"/>
              <w:right w:val="single" w:sz="8" w:space="0" w:color="auto"/>
            </w:tcBorders>
            <w:shd w:val="clear" w:color="auto" w:fill="auto"/>
            <w:noWrap/>
            <w:vAlign w:val="center"/>
            <w:hideMark/>
          </w:tcPr>
          <w:p w14:paraId="4D3ECCF1"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xml:space="preserve"> $         73.35 </w:t>
            </w:r>
          </w:p>
        </w:tc>
      </w:tr>
      <w:tr w:rsidR="001F5EBA" w:rsidRPr="00E73E00" w14:paraId="09E3560D" w14:textId="77777777" w:rsidTr="00004DB0">
        <w:trPr>
          <w:trHeight w:val="287"/>
        </w:trPr>
        <w:tc>
          <w:tcPr>
            <w:tcW w:w="1843" w:type="dxa"/>
            <w:vMerge/>
            <w:tcBorders>
              <w:left w:val="single" w:sz="8" w:space="0" w:color="auto"/>
              <w:right w:val="single" w:sz="4" w:space="0" w:color="auto"/>
            </w:tcBorders>
            <w:shd w:val="clear" w:color="auto" w:fill="FFFFFF"/>
          </w:tcPr>
          <w:p w14:paraId="7582ABA1" w14:textId="77777777" w:rsidR="001F5EBA" w:rsidRPr="00E73E00" w:rsidRDefault="001F5EBA" w:rsidP="00004DB0">
            <w:pPr>
              <w:rPr>
                <w:rFonts w:ascii="Calibri" w:hAnsi="Calibri" w:cs="Calibri"/>
                <w:color w:val="000000"/>
                <w:sz w:val="22"/>
                <w:szCs w:val="22"/>
                <w:lang w:eastAsia="en-NZ"/>
              </w:rPr>
            </w:pPr>
          </w:p>
        </w:tc>
        <w:tc>
          <w:tcPr>
            <w:tcW w:w="5245" w:type="dxa"/>
            <w:tcBorders>
              <w:top w:val="nil"/>
              <w:left w:val="single" w:sz="8" w:space="0" w:color="auto"/>
              <w:bottom w:val="single" w:sz="4" w:space="0" w:color="auto"/>
              <w:right w:val="single" w:sz="4" w:space="0" w:color="auto"/>
            </w:tcBorders>
            <w:shd w:val="clear" w:color="auto" w:fill="auto"/>
            <w:vAlign w:val="center"/>
            <w:hideMark/>
          </w:tcPr>
          <w:p w14:paraId="30FF3799"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Acrylic partial denture</w:t>
            </w:r>
          </w:p>
        </w:tc>
        <w:tc>
          <w:tcPr>
            <w:tcW w:w="992" w:type="dxa"/>
            <w:tcBorders>
              <w:top w:val="nil"/>
              <w:left w:val="nil"/>
              <w:bottom w:val="single" w:sz="4" w:space="0" w:color="auto"/>
              <w:right w:val="single" w:sz="4" w:space="0" w:color="auto"/>
            </w:tcBorders>
            <w:shd w:val="clear" w:color="auto" w:fill="auto"/>
            <w:noWrap/>
            <w:vAlign w:val="center"/>
            <w:hideMark/>
          </w:tcPr>
          <w:p w14:paraId="4A04C90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DEN3</w:t>
            </w:r>
          </w:p>
        </w:tc>
        <w:tc>
          <w:tcPr>
            <w:tcW w:w="1951" w:type="dxa"/>
            <w:tcBorders>
              <w:top w:val="nil"/>
              <w:left w:val="nil"/>
              <w:bottom w:val="single" w:sz="4" w:space="0" w:color="auto"/>
              <w:right w:val="single" w:sz="8" w:space="0" w:color="auto"/>
            </w:tcBorders>
            <w:shd w:val="clear" w:color="auto" w:fill="auto"/>
            <w:noWrap/>
            <w:vAlign w:val="center"/>
            <w:hideMark/>
          </w:tcPr>
          <w:p w14:paraId="34A06F87"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xml:space="preserve"> $       732.49</w:t>
            </w:r>
          </w:p>
        </w:tc>
      </w:tr>
      <w:tr w:rsidR="001F5EBA" w:rsidRPr="00E73E00" w14:paraId="21FD4F64" w14:textId="77777777" w:rsidTr="00004DB0">
        <w:trPr>
          <w:trHeight w:val="287"/>
        </w:trPr>
        <w:tc>
          <w:tcPr>
            <w:tcW w:w="1843" w:type="dxa"/>
            <w:vMerge/>
            <w:tcBorders>
              <w:left w:val="single" w:sz="8" w:space="0" w:color="auto"/>
              <w:right w:val="single" w:sz="4" w:space="0" w:color="auto"/>
            </w:tcBorders>
            <w:shd w:val="clear" w:color="auto" w:fill="FFFFFF"/>
          </w:tcPr>
          <w:p w14:paraId="7168F98D" w14:textId="77777777" w:rsidR="001F5EBA" w:rsidRPr="00E73E00" w:rsidRDefault="001F5EBA" w:rsidP="00004DB0">
            <w:pPr>
              <w:rPr>
                <w:rFonts w:ascii="Calibri" w:hAnsi="Calibri" w:cs="Calibri"/>
                <w:color w:val="000000"/>
                <w:sz w:val="22"/>
                <w:szCs w:val="22"/>
                <w:lang w:eastAsia="en-NZ"/>
              </w:rPr>
            </w:pPr>
          </w:p>
        </w:tc>
        <w:tc>
          <w:tcPr>
            <w:tcW w:w="5245" w:type="dxa"/>
            <w:tcBorders>
              <w:top w:val="nil"/>
              <w:left w:val="single" w:sz="8" w:space="0" w:color="auto"/>
              <w:bottom w:val="single" w:sz="4" w:space="0" w:color="auto"/>
              <w:right w:val="single" w:sz="4" w:space="0" w:color="auto"/>
            </w:tcBorders>
            <w:shd w:val="clear" w:color="auto" w:fill="auto"/>
            <w:vAlign w:val="center"/>
            <w:hideMark/>
          </w:tcPr>
          <w:p w14:paraId="633A8557"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Acrylic partial denture -each extra tooth</w:t>
            </w:r>
          </w:p>
        </w:tc>
        <w:tc>
          <w:tcPr>
            <w:tcW w:w="992" w:type="dxa"/>
            <w:tcBorders>
              <w:top w:val="nil"/>
              <w:left w:val="nil"/>
              <w:bottom w:val="single" w:sz="4" w:space="0" w:color="auto"/>
              <w:right w:val="single" w:sz="4" w:space="0" w:color="auto"/>
            </w:tcBorders>
            <w:shd w:val="clear" w:color="auto" w:fill="auto"/>
            <w:noWrap/>
            <w:vAlign w:val="center"/>
            <w:hideMark/>
          </w:tcPr>
          <w:p w14:paraId="571A42D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DEN4</w:t>
            </w:r>
          </w:p>
        </w:tc>
        <w:tc>
          <w:tcPr>
            <w:tcW w:w="1951" w:type="dxa"/>
            <w:tcBorders>
              <w:top w:val="nil"/>
              <w:left w:val="nil"/>
              <w:bottom w:val="single" w:sz="4" w:space="0" w:color="auto"/>
              <w:right w:val="single" w:sz="8" w:space="0" w:color="auto"/>
            </w:tcBorders>
            <w:shd w:val="clear" w:color="auto" w:fill="auto"/>
            <w:noWrap/>
            <w:vAlign w:val="center"/>
            <w:hideMark/>
          </w:tcPr>
          <w:p w14:paraId="2582B242"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xml:space="preserve"> $         56.80</w:t>
            </w:r>
          </w:p>
        </w:tc>
      </w:tr>
      <w:tr w:rsidR="001F5EBA" w:rsidRPr="00E73E00" w14:paraId="5C0759FE" w14:textId="77777777" w:rsidTr="00004DB0">
        <w:trPr>
          <w:trHeight w:val="287"/>
        </w:trPr>
        <w:tc>
          <w:tcPr>
            <w:tcW w:w="1843" w:type="dxa"/>
            <w:vMerge/>
            <w:tcBorders>
              <w:left w:val="single" w:sz="8" w:space="0" w:color="auto"/>
              <w:right w:val="single" w:sz="4" w:space="0" w:color="auto"/>
            </w:tcBorders>
            <w:shd w:val="clear" w:color="auto" w:fill="FFFFFF"/>
          </w:tcPr>
          <w:p w14:paraId="0DDB78C3" w14:textId="77777777" w:rsidR="001F5EBA" w:rsidRPr="00E73E00" w:rsidRDefault="001F5EBA" w:rsidP="00004DB0">
            <w:pPr>
              <w:rPr>
                <w:rFonts w:ascii="Calibri" w:hAnsi="Calibri" w:cs="Calibri"/>
                <w:color w:val="000000"/>
                <w:sz w:val="22"/>
                <w:szCs w:val="22"/>
                <w:lang w:eastAsia="en-NZ"/>
              </w:rPr>
            </w:pPr>
          </w:p>
        </w:tc>
        <w:tc>
          <w:tcPr>
            <w:tcW w:w="5245" w:type="dxa"/>
            <w:tcBorders>
              <w:top w:val="nil"/>
              <w:left w:val="single" w:sz="8" w:space="0" w:color="auto"/>
              <w:bottom w:val="single" w:sz="4" w:space="0" w:color="auto"/>
              <w:right w:val="single" w:sz="4" w:space="0" w:color="auto"/>
            </w:tcBorders>
            <w:shd w:val="clear" w:color="auto" w:fill="auto"/>
            <w:vAlign w:val="center"/>
            <w:hideMark/>
          </w:tcPr>
          <w:p w14:paraId="37B4849E"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Acrylic partial denture -each clasp</w:t>
            </w:r>
          </w:p>
        </w:tc>
        <w:tc>
          <w:tcPr>
            <w:tcW w:w="992" w:type="dxa"/>
            <w:tcBorders>
              <w:top w:val="nil"/>
              <w:left w:val="nil"/>
              <w:bottom w:val="single" w:sz="4" w:space="0" w:color="auto"/>
              <w:right w:val="single" w:sz="4" w:space="0" w:color="auto"/>
            </w:tcBorders>
            <w:shd w:val="clear" w:color="auto" w:fill="auto"/>
            <w:noWrap/>
            <w:vAlign w:val="center"/>
            <w:hideMark/>
          </w:tcPr>
          <w:p w14:paraId="23506895"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DEN5</w:t>
            </w:r>
          </w:p>
        </w:tc>
        <w:tc>
          <w:tcPr>
            <w:tcW w:w="1951" w:type="dxa"/>
            <w:tcBorders>
              <w:top w:val="nil"/>
              <w:left w:val="nil"/>
              <w:bottom w:val="single" w:sz="4" w:space="0" w:color="auto"/>
              <w:right w:val="single" w:sz="8" w:space="0" w:color="auto"/>
            </w:tcBorders>
            <w:shd w:val="clear" w:color="auto" w:fill="auto"/>
            <w:noWrap/>
            <w:vAlign w:val="center"/>
            <w:hideMark/>
          </w:tcPr>
          <w:p w14:paraId="5EC8E508"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xml:space="preserve"> $         29.51</w:t>
            </w:r>
          </w:p>
        </w:tc>
      </w:tr>
      <w:tr w:rsidR="001F5EBA" w:rsidRPr="00E73E00" w14:paraId="76D2EA8E" w14:textId="77777777" w:rsidTr="00004DB0">
        <w:trPr>
          <w:trHeight w:val="287"/>
        </w:trPr>
        <w:tc>
          <w:tcPr>
            <w:tcW w:w="1843" w:type="dxa"/>
            <w:vMerge/>
            <w:tcBorders>
              <w:left w:val="single" w:sz="8" w:space="0" w:color="auto"/>
              <w:right w:val="single" w:sz="4" w:space="0" w:color="auto"/>
            </w:tcBorders>
            <w:shd w:val="clear" w:color="auto" w:fill="FFFFFF"/>
          </w:tcPr>
          <w:p w14:paraId="2114494E" w14:textId="77777777" w:rsidR="001F5EBA" w:rsidRPr="00E73E00" w:rsidRDefault="001F5EBA" w:rsidP="00004DB0">
            <w:pPr>
              <w:rPr>
                <w:rFonts w:ascii="Calibri" w:hAnsi="Calibri" w:cs="Calibri"/>
                <w:color w:val="000000"/>
                <w:sz w:val="22"/>
                <w:szCs w:val="22"/>
                <w:lang w:eastAsia="en-NZ"/>
              </w:rPr>
            </w:pPr>
          </w:p>
        </w:tc>
        <w:tc>
          <w:tcPr>
            <w:tcW w:w="5245" w:type="dxa"/>
            <w:tcBorders>
              <w:top w:val="nil"/>
              <w:left w:val="single" w:sz="8" w:space="0" w:color="auto"/>
              <w:bottom w:val="single" w:sz="4" w:space="0" w:color="auto"/>
              <w:right w:val="single" w:sz="4" w:space="0" w:color="auto"/>
            </w:tcBorders>
            <w:shd w:val="clear" w:color="auto" w:fill="auto"/>
            <w:vAlign w:val="center"/>
            <w:hideMark/>
          </w:tcPr>
          <w:p w14:paraId="224CFB9F"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Gold Crown (partial or full coverage)</w:t>
            </w:r>
          </w:p>
        </w:tc>
        <w:tc>
          <w:tcPr>
            <w:tcW w:w="992" w:type="dxa"/>
            <w:tcBorders>
              <w:top w:val="nil"/>
              <w:left w:val="nil"/>
              <w:bottom w:val="single" w:sz="4" w:space="0" w:color="auto"/>
              <w:right w:val="single" w:sz="4" w:space="0" w:color="auto"/>
            </w:tcBorders>
            <w:shd w:val="clear" w:color="auto" w:fill="auto"/>
            <w:noWrap/>
            <w:vAlign w:val="center"/>
            <w:hideMark/>
          </w:tcPr>
          <w:p w14:paraId="7E5DC4C5"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CRN4</w:t>
            </w:r>
          </w:p>
        </w:tc>
        <w:tc>
          <w:tcPr>
            <w:tcW w:w="1951" w:type="dxa"/>
            <w:tcBorders>
              <w:top w:val="nil"/>
              <w:left w:val="nil"/>
              <w:bottom w:val="single" w:sz="4" w:space="0" w:color="auto"/>
              <w:right w:val="single" w:sz="8" w:space="0" w:color="auto"/>
            </w:tcBorders>
            <w:shd w:val="clear" w:color="auto" w:fill="auto"/>
            <w:noWrap/>
            <w:vAlign w:val="center"/>
            <w:hideMark/>
          </w:tcPr>
          <w:p w14:paraId="6E52BABE"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xml:space="preserve"> $       929.20 </w:t>
            </w:r>
          </w:p>
        </w:tc>
      </w:tr>
      <w:tr w:rsidR="001F5EBA" w:rsidRPr="00E73E00" w14:paraId="722B2610" w14:textId="77777777" w:rsidTr="00004DB0">
        <w:trPr>
          <w:trHeight w:val="287"/>
        </w:trPr>
        <w:tc>
          <w:tcPr>
            <w:tcW w:w="1843" w:type="dxa"/>
            <w:vMerge/>
            <w:tcBorders>
              <w:left w:val="single" w:sz="8" w:space="0" w:color="auto"/>
              <w:right w:val="single" w:sz="4" w:space="0" w:color="auto"/>
            </w:tcBorders>
            <w:shd w:val="clear" w:color="auto" w:fill="FFFFFF"/>
          </w:tcPr>
          <w:p w14:paraId="147D3A35" w14:textId="77777777" w:rsidR="001F5EBA" w:rsidRPr="00E73E00" w:rsidRDefault="001F5EBA" w:rsidP="00004DB0">
            <w:pPr>
              <w:rPr>
                <w:rFonts w:ascii="Calibri" w:hAnsi="Calibri" w:cs="Calibri"/>
                <w:color w:val="000000"/>
                <w:sz w:val="22"/>
                <w:szCs w:val="22"/>
                <w:lang w:eastAsia="en-NZ"/>
              </w:rPr>
            </w:pPr>
          </w:p>
        </w:tc>
        <w:tc>
          <w:tcPr>
            <w:tcW w:w="5245" w:type="dxa"/>
            <w:tcBorders>
              <w:top w:val="nil"/>
              <w:left w:val="single" w:sz="8" w:space="0" w:color="auto"/>
              <w:bottom w:val="single" w:sz="4" w:space="0" w:color="auto"/>
              <w:right w:val="single" w:sz="4" w:space="0" w:color="auto"/>
            </w:tcBorders>
            <w:shd w:val="clear" w:color="auto" w:fill="auto"/>
            <w:vAlign w:val="center"/>
            <w:hideMark/>
          </w:tcPr>
          <w:p w14:paraId="232EB708"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Complex reconstruction in composite resin</w:t>
            </w:r>
          </w:p>
        </w:tc>
        <w:tc>
          <w:tcPr>
            <w:tcW w:w="992" w:type="dxa"/>
            <w:tcBorders>
              <w:top w:val="nil"/>
              <w:left w:val="nil"/>
              <w:bottom w:val="single" w:sz="4" w:space="0" w:color="auto"/>
              <w:right w:val="single" w:sz="4" w:space="0" w:color="auto"/>
            </w:tcBorders>
            <w:shd w:val="clear" w:color="auto" w:fill="auto"/>
            <w:noWrap/>
            <w:vAlign w:val="center"/>
            <w:hideMark/>
          </w:tcPr>
          <w:p w14:paraId="52307516"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CRN5</w:t>
            </w:r>
          </w:p>
        </w:tc>
        <w:tc>
          <w:tcPr>
            <w:tcW w:w="1951" w:type="dxa"/>
            <w:tcBorders>
              <w:top w:val="nil"/>
              <w:left w:val="nil"/>
              <w:bottom w:val="single" w:sz="4" w:space="0" w:color="auto"/>
              <w:right w:val="single" w:sz="8" w:space="0" w:color="auto"/>
            </w:tcBorders>
            <w:shd w:val="clear" w:color="auto" w:fill="auto"/>
            <w:noWrap/>
            <w:vAlign w:val="center"/>
            <w:hideMark/>
          </w:tcPr>
          <w:p w14:paraId="2808BC43"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xml:space="preserve"> $       193.41 </w:t>
            </w:r>
          </w:p>
        </w:tc>
      </w:tr>
      <w:tr w:rsidR="001F5EBA" w:rsidRPr="00E73E00" w14:paraId="77A2C976" w14:textId="77777777" w:rsidTr="00004DB0">
        <w:trPr>
          <w:trHeight w:val="287"/>
        </w:trPr>
        <w:tc>
          <w:tcPr>
            <w:tcW w:w="1843" w:type="dxa"/>
            <w:vMerge/>
            <w:tcBorders>
              <w:left w:val="single" w:sz="8" w:space="0" w:color="auto"/>
              <w:right w:val="single" w:sz="4" w:space="0" w:color="auto"/>
            </w:tcBorders>
            <w:shd w:val="clear" w:color="auto" w:fill="FFFFFF"/>
          </w:tcPr>
          <w:p w14:paraId="7C6017D7" w14:textId="77777777" w:rsidR="001F5EBA" w:rsidRPr="00E73E00" w:rsidRDefault="001F5EBA" w:rsidP="00004DB0">
            <w:pPr>
              <w:rPr>
                <w:rFonts w:ascii="Calibri" w:hAnsi="Calibri" w:cs="Calibri"/>
                <w:color w:val="000000"/>
                <w:sz w:val="22"/>
                <w:szCs w:val="22"/>
                <w:lang w:eastAsia="en-NZ"/>
              </w:rPr>
            </w:pPr>
          </w:p>
        </w:tc>
        <w:tc>
          <w:tcPr>
            <w:tcW w:w="5245" w:type="dxa"/>
            <w:tcBorders>
              <w:top w:val="nil"/>
              <w:left w:val="single" w:sz="8" w:space="0" w:color="auto"/>
              <w:bottom w:val="single" w:sz="4" w:space="0" w:color="auto"/>
              <w:right w:val="single" w:sz="4" w:space="0" w:color="auto"/>
            </w:tcBorders>
            <w:shd w:val="clear" w:color="auto" w:fill="auto"/>
            <w:vAlign w:val="center"/>
            <w:hideMark/>
          </w:tcPr>
          <w:p w14:paraId="0D7F7FD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Cast post and core</w:t>
            </w:r>
          </w:p>
        </w:tc>
        <w:tc>
          <w:tcPr>
            <w:tcW w:w="992" w:type="dxa"/>
            <w:tcBorders>
              <w:top w:val="nil"/>
              <w:left w:val="nil"/>
              <w:bottom w:val="single" w:sz="4" w:space="0" w:color="auto"/>
              <w:right w:val="single" w:sz="4" w:space="0" w:color="auto"/>
            </w:tcBorders>
            <w:shd w:val="clear" w:color="auto" w:fill="auto"/>
            <w:noWrap/>
            <w:vAlign w:val="center"/>
            <w:hideMark/>
          </w:tcPr>
          <w:p w14:paraId="6F57B111"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PST1</w:t>
            </w:r>
          </w:p>
        </w:tc>
        <w:tc>
          <w:tcPr>
            <w:tcW w:w="1951" w:type="dxa"/>
            <w:tcBorders>
              <w:top w:val="nil"/>
              <w:left w:val="nil"/>
              <w:bottom w:val="single" w:sz="4" w:space="0" w:color="auto"/>
              <w:right w:val="single" w:sz="8" w:space="0" w:color="auto"/>
            </w:tcBorders>
            <w:shd w:val="clear" w:color="auto" w:fill="auto"/>
            <w:noWrap/>
            <w:vAlign w:val="center"/>
            <w:hideMark/>
          </w:tcPr>
          <w:p w14:paraId="1230DD34"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xml:space="preserve"> $       262.13 </w:t>
            </w:r>
          </w:p>
        </w:tc>
      </w:tr>
      <w:tr w:rsidR="001F5EBA" w:rsidRPr="00E73E00" w14:paraId="7B2380E3" w14:textId="77777777" w:rsidTr="00004DB0">
        <w:trPr>
          <w:trHeight w:val="287"/>
        </w:trPr>
        <w:tc>
          <w:tcPr>
            <w:tcW w:w="1843" w:type="dxa"/>
            <w:vMerge/>
            <w:tcBorders>
              <w:left w:val="single" w:sz="8" w:space="0" w:color="auto"/>
              <w:right w:val="single" w:sz="4" w:space="0" w:color="auto"/>
            </w:tcBorders>
            <w:shd w:val="clear" w:color="auto" w:fill="FFFFFF"/>
          </w:tcPr>
          <w:p w14:paraId="3B17AF33" w14:textId="77777777" w:rsidR="001F5EBA" w:rsidRPr="00E73E00" w:rsidRDefault="001F5EBA" w:rsidP="00004DB0">
            <w:pPr>
              <w:rPr>
                <w:rFonts w:ascii="Calibri" w:hAnsi="Calibri" w:cs="Calibri"/>
                <w:color w:val="000000"/>
                <w:sz w:val="22"/>
                <w:szCs w:val="22"/>
                <w:lang w:eastAsia="en-NZ"/>
              </w:rPr>
            </w:pPr>
          </w:p>
        </w:tc>
        <w:tc>
          <w:tcPr>
            <w:tcW w:w="5245" w:type="dxa"/>
            <w:tcBorders>
              <w:top w:val="nil"/>
              <w:left w:val="single" w:sz="8" w:space="0" w:color="auto"/>
              <w:bottom w:val="single" w:sz="4" w:space="0" w:color="auto"/>
              <w:right w:val="single" w:sz="4" w:space="0" w:color="auto"/>
            </w:tcBorders>
            <w:shd w:val="clear" w:color="auto" w:fill="auto"/>
            <w:vAlign w:val="center"/>
            <w:hideMark/>
          </w:tcPr>
          <w:p w14:paraId="16A910C5"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Preformed post and core</w:t>
            </w:r>
          </w:p>
        </w:tc>
        <w:tc>
          <w:tcPr>
            <w:tcW w:w="992" w:type="dxa"/>
            <w:tcBorders>
              <w:top w:val="nil"/>
              <w:left w:val="nil"/>
              <w:bottom w:val="single" w:sz="4" w:space="0" w:color="auto"/>
              <w:right w:val="single" w:sz="4" w:space="0" w:color="auto"/>
            </w:tcBorders>
            <w:shd w:val="clear" w:color="auto" w:fill="auto"/>
            <w:noWrap/>
            <w:vAlign w:val="center"/>
            <w:hideMark/>
          </w:tcPr>
          <w:p w14:paraId="6EF515DA"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PST2</w:t>
            </w:r>
          </w:p>
        </w:tc>
        <w:tc>
          <w:tcPr>
            <w:tcW w:w="1951" w:type="dxa"/>
            <w:tcBorders>
              <w:top w:val="nil"/>
              <w:left w:val="nil"/>
              <w:bottom w:val="single" w:sz="4" w:space="0" w:color="auto"/>
              <w:right w:val="single" w:sz="8" w:space="0" w:color="auto"/>
            </w:tcBorders>
            <w:shd w:val="clear" w:color="auto" w:fill="auto"/>
            <w:noWrap/>
            <w:vAlign w:val="center"/>
            <w:hideMark/>
          </w:tcPr>
          <w:p w14:paraId="4B54468E"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xml:space="preserve"> $       108.83 </w:t>
            </w:r>
          </w:p>
        </w:tc>
      </w:tr>
      <w:tr w:rsidR="001F5EBA" w:rsidRPr="00E73E00" w14:paraId="46331511" w14:textId="77777777" w:rsidTr="00004DB0">
        <w:trPr>
          <w:trHeight w:val="287"/>
        </w:trPr>
        <w:tc>
          <w:tcPr>
            <w:tcW w:w="1843" w:type="dxa"/>
            <w:vMerge/>
            <w:tcBorders>
              <w:left w:val="single" w:sz="8" w:space="0" w:color="auto"/>
              <w:right w:val="single" w:sz="4" w:space="0" w:color="auto"/>
            </w:tcBorders>
            <w:shd w:val="clear" w:color="auto" w:fill="FFFFFF"/>
          </w:tcPr>
          <w:p w14:paraId="1C14735C" w14:textId="77777777" w:rsidR="001F5EBA" w:rsidRPr="00E73E00" w:rsidRDefault="001F5EBA" w:rsidP="00004DB0">
            <w:pPr>
              <w:rPr>
                <w:rFonts w:ascii="Calibri" w:hAnsi="Calibri" w:cs="Calibri"/>
                <w:color w:val="000000"/>
                <w:sz w:val="22"/>
                <w:szCs w:val="22"/>
                <w:lang w:eastAsia="en-NZ"/>
              </w:rPr>
            </w:pPr>
          </w:p>
        </w:tc>
        <w:tc>
          <w:tcPr>
            <w:tcW w:w="5245" w:type="dxa"/>
            <w:tcBorders>
              <w:top w:val="nil"/>
              <w:left w:val="single" w:sz="8" w:space="0" w:color="auto"/>
              <w:bottom w:val="single" w:sz="4" w:space="0" w:color="auto"/>
              <w:right w:val="single" w:sz="4" w:space="0" w:color="auto"/>
            </w:tcBorders>
            <w:shd w:val="clear" w:color="auto" w:fill="auto"/>
            <w:vAlign w:val="center"/>
            <w:hideMark/>
          </w:tcPr>
          <w:p w14:paraId="579A63AB"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Labial composite veneer</w:t>
            </w:r>
          </w:p>
        </w:tc>
        <w:tc>
          <w:tcPr>
            <w:tcW w:w="992" w:type="dxa"/>
            <w:tcBorders>
              <w:top w:val="nil"/>
              <w:left w:val="nil"/>
              <w:bottom w:val="single" w:sz="4" w:space="0" w:color="auto"/>
              <w:right w:val="single" w:sz="4" w:space="0" w:color="auto"/>
            </w:tcBorders>
            <w:shd w:val="clear" w:color="auto" w:fill="auto"/>
            <w:noWrap/>
            <w:vAlign w:val="center"/>
            <w:hideMark/>
          </w:tcPr>
          <w:p w14:paraId="58EE696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VEN2</w:t>
            </w:r>
          </w:p>
        </w:tc>
        <w:tc>
          <w:tcPr>
            <w:tcW w:w="1951" w:type="dxa"/>
            <w:tcBorders>
              <w:top w:val="nil"/>
              <w:left w:val="nil"/>
              <w:bottom w:val="single" w:sz="4" w:space="0" w:color="auto"/>
              <w:right w:val="single" w:sz="8" w:space="0" w:color="auto"/>
            </w:tcBorders>
            <w:shd w:val="clear" w:color="auto" w:fill="auto"/>
            <w:noWrap/>
            <w:vAlign w:val="center"/>
            <w:hideMark/>
          </w:tcPr>
          <w:p w14:paraId="4D4E0C1A"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xml:space="preserve"> $       130.07 </w:t>
            </w:r>
          </w:p>
        </w:tc>
      </w:tr>
      <w:tr w:rsidR="001F5EBA" w:rsidRPr="00E73E00" w14:paraId="7E2C2259" w14:textId="77777777" w:rsidTr="00004DB0">
        <w:trPr>
          <w:trHeight w:val="287"/>
        </w:trPr>
        <w:tc>
          <w:tcPr>
            <w:tcW w:w="1843" w:type="dxa"/>
            <w:vMerge/>
            <w:tcBorders>
              <w:left w:val="single" w:sz="8" w:space="0" w:color="auto"/>
              <w:right w:val="single" w:sz="4" w:space="0" w:color="auto"/>
            </w:tcBorders>
            <w:shd w:val="clear" w:color="auto" w:fill="FFFFFF"/>
          </w:tcPr>
          <w:p w14:paraId="30BBFBED" w14:textId="77777777" w:rsidR="001F5EBA" w:rsidRPr="00E73E00" w:rsidRDefault="001F5EBA" w:rsidP="00004DB0">
            <w:pPr>
              <w:rPr>
                <w:rFonts w:ascii="Calibri" w:hAnsi="Calibri" w:cs="Calibri"/>
                <w:color w:val="000000"/>
                <w:sz w:val="22"/>
                <w:szCs w:val="22"/>
                <w:lang w:eastAsia="en-NZ"/>
              </w:rPr>
            </w:pPr>
          </w:p>
        </w:tc>
        <w:tc>
          <w:tcPr>
            <w:tcW w:w="5245" w:type="dxa"/>
            <w:tcBorders>
              <w:top w:val="nil"/>
              <w:left w:val="single" w:sz="8" w:space="0" w:color="auto"/>
              <w:bottom w:val="single" w:sz="4" w:space="0" w:color="auto"/>
              <w:right w:val="single" w:sz="4" w:space="0" w:color="auto"/>
            </w:tcBorders>
            <w:shd w:val="clear" w:color="auto" w:fill="auto"/>
            <w:vAlign w:val="center"/>
            <w:hideMark/>
          </w:tcPr>
          <w:p w14:paraId="36BC8944"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Bite splints</w:t>
            </w:r>
          </w:p>
        </w:tc>
        <w:tc>
          <w:tcPr>
            <w:tcW w:w="992" w:type="dxa"/>
            <w:tcBorders>
              <w:top w:val="nil"/>
              <w:left w:val="nil"/>
              <w:bottom w:val="single" w:sz="4" w:space="0" w:color="auto"/>
              <w:right w:val="single" w:sz="4" w:space="0" w:color="auto"/>
            </w:tcBorders>
            <w:shd w:val="clear" w:color="auto" w:fill="auto"/>
            <w:noWrap/>
            <w:vAlign w:val="center"/>
            <w:hideMark/>
          </w:tcPr>
          <w:p w14:paraId="79EACB31"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SPLT</w:t>
            </w:r>
          </w:p>
        </w:tc>
        <w:tc>
          <w:tcPr>
            <w:tcW w:w="1951" w:type="dxa"/>
            <w:tcBorders>
              <w:top w:val="nil"/>
              <w:left w:val="nil"/>
              <w:bottom w:val="single" w:sz="4" w:space="0" w:color="auto"/>
              <w:right w:val="single" w:sz="8" w:space="0" w:color="auto"/>
            </w:tcBorders>
            <w:shd w:val="clear" w:color="auto" w:fill="auto"/>
            <w:noWrap/>
            <w:vAlign w:val="center"/>
            <w:hideMark/>
          </w:tcPr>
          <w:p w14:paraId="3F8220AB"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xml:space="preserve"> $       491.54 </w:t>
            </w:r>
          </w:p>
        </w:tc>
      </w:tr>
      <w:tr w:rsidR="001F5EBA" w:rsidRPr="00E73E00" w14:paraId="4C10F590" w14:textId="77777777" w:rsidTr="00004DB0">
        <w:trPr>
          <w:trHeight w:val="287"/>
        </w:trPr>
        <w:tc>
          <w:tcPr>
            <w:tcW w:w="1843" w:type="dxa"/>
            <w:vMerge/>
            <w:tcBorders>
              <w:left w:val="single" w:sz="8" w:space="0" w:color="auto"/>
              <w:right w:val="single" w:sz="4" w:space="0" w:color="auto"/>
            </w:tcBorders>
            <w:shd w:val="clear" w:color="auto" w:fill="FFFFFF"/>
          </w:tcPr>
          <w:p w14:paraId="7E2EB58D" w14:textId="77777777" w:rsidR="001F5EBA" w:rsidRPr="00E73E00" w:rsidRDefault="001F5EBA" w:rsidP="00004DB0">
            <w:pPr>
              <w:rPr>
                <w:rFonts w:ascii="Calibri" w:hAnsi="Calibri" w:cs="Calibri"/>
                <w:color w:val="000000"/>
                <w:sz w:val="22"/>
                <w:szCs w:val="22"/>
                <w:lang w:eastAsia="en-NZ"/>
              </w:rPr>
            </w:pPr>
          </w:p>
        </w:tc>
        <w:tc>
          <w:tcPr>
            <w:tcW w:w="5245" w:type="dxa"/>
            <w:tcBorders>
              <w:top w:val="nil"/>
              <w:left w:val="single" w:sz="8" w:space="0" w:color="auto"/>
              <w:bottom w:val="single" w:sz="4" w:space="0" w:color="auto"/>
              <w:right w:val="single" w:sz="4" w:space="0" w:color="auto"/>
            </w:tcBorders>
            <w:shd w:val="clear" w:color="auto" w:fill="auto"/>
            <w:vAlign w:val="center"/>
            <w:hideMark/>
          </w:tcPr>
          <w:p w14:paraId="60F7E0ED"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Denture full upper or lower</w:t>
            </w:r>
          </w:p>
        </w:tc>
        <w:tc>
          <w:tcPr>
            <w:tcW w:w="992" w:type="dxa"/>
            <w:tcBorders>
              <w:top w:val="nil"/>
              <w:left w:val="nil"/>
              <w:bottom w:val="single" w:sz="4" w:space="0" w:color="auto"/>
              <w:right w:val="single" w:sz="4" w:space="0" w:color="auto"/>
            </w:tcBorders>
            <w:shd w:val="clear" w:color="auto" w:fill="auto"/>
            <w:noWrap/>
            <w:vAlign w:val="center"/>
            <w:hideMark/>
          </w:tcPr>
          <w:p w14:paraId="207CC3EF"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DEN6</w:t>
            </w:r>
          </w:p>
        </w:tc>
        <w:tc>
          <w:tcPr>
            <w:tcW w:w="1951" w:type="dxa"/>
            <w:tcBorders>
              <w:top w:val="nil"/>
              <w:left w:val="nil"/>
              <w:bottom w:val="single" w:sz="4" w:space="0" w:color="auto"/>
              <w:right w:val="single" w:sz="8" w:space="0" w:color="auto"/>
            </w:tcBorders>
            <w:shd w:val="clear" w:color="auto" w:fill="auto"/>
            <w:noWrap/>
            <w:vAlign w:val="center"/>
            <w:hideMark/>
          </w:tcPr>
          <w:p w14:paraId="6D756783"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xml:space="preserve"> $    1,038.30</w:t>
            </w:r>
          </w:p>
        </w:tc>
      </w:tr>
      <w:tr w:rsidR="001F5EBA" w:rsidRPr="00E73E00" w14:paraId="664FB34F" w14:textId="77777777" w:rsidTr="00004DB0">
        <w:trPr>
          <w:trHeight w:val="287"/>
        </w:trPr>
        <w:tc>
          <w:tcPr>
            <w:tcW w:w="1843" w:type="dxa"/>
            <w:vMerge/>
            <w:tcBorders>
              <w:left w:val="single" w:sz="8" w:space="0" w:color="auto"/>
              <w:right w:val="single" w:sz="4" w:space="0" w:color="auto"/>
            </w:tcBorders>
            <w:shd w:val="clear" w:color="auto" w:fill="FFFFFF"/>
          </w:tcPr>
          <w:p w14:paraId="41A98196" w14:textId="77777777" w:rsidR="001F5EBA" w:rsidRPr="00E73E00" w:rsidRDefault="001F5EBA" w:rsidP="00004DB0">
            <w:pPr>
              <w:rPr>
                <w:rFonts w:ascii="Calibri" w:hAnsi="Calibri" w:cs="Calibri"/>
                <w:color w:val="000000"/>
                <w:sz w:val="22"/>
                <w:szCs w:val="22"/>
                <w:lang w:eastAsia="en-NZ"/>
              </w:rPr>
            </w:pPr>
          </w:p>
        </w:tc>
        <w:tc>
          <w:tcPr>
            <w:tcW w:w="5245" w:type="dxa"/>
            <w:tcBorders>
              <w:top w:val="nil"/>
              <w:left w:val="single" w:sz="8" w:space="0" w:color="auto"/>
              <w:bottom w:val="single" w:sz="4" w:space="0" w:color="auto"/>
              <w:right w:val="single" w:sz="4" w:space="0" w:color="auto"/>
            </w:tcBorders>
            <w:shd w:val="clear" w:color="auto" w:fill="auto"/>
            <w:vAlign w:val="center"/>
            <w:hideMark/>
          </w:tcPr>
          <w:p w14:paraId="1EDD1D07"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Denture upper and lower</w:t>
            </w:r>
          </w:p>
        </w:tc>
        <w:tc>
          <w:tcPr>
            <w:tcW w:w="992" w:type="dxa"/>
            <w:tcBorders>
              <w:top w:val="nil"/>
              <w:left w:val="nil"/>
              <w:bottom w:val="single" w:sz="4" w:space="0" w:color="auto"/>
              <w:right w:val="single" w:sz="4" w:space="0" w:color="auto"/>
            </w:tcBorders>
            <w:shd w:val="clear" w:color="auto" w:fill="auto"/>
            <w:noWrap/>
            <w:vAlign w:val="center"/>
            <w:hideMark/>
          </w:tcPr>
          <w:p w14:paraId="23AF5E9A"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DEN7</w:t>
            </w:r>
          </w:p>
        </w:tc>
        <w:tc>
          <w:tcPr>
            <w:tcW w:w="1951" w:type="dxa"/>
            <w:tcBorders>
              <w:top w:val="nil"/>
              <w:left w:val="nil"/>
              <w:bottom w:val="single" w:sz="4" w:space="0" w:color="auto"/>
              <w:right w:val="single" w:sz="8" w:space="0" w:color="auto"/>
            </w:tcBorders>
            <w:shd w:val="clear" w:color="auto" w:fill="auto"/>
            <w:noWrap/>
            <w:vAlign w:val="center"/>
            <w:hideMark/>
          </w:tcPr>
          <w:p w14:paraId="19CCF13F"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xml:space="preserve"> $    2,295.19 </w:t>
            </w:r>
          </w:p>
        </w:tc>
      </w:tr>
      <w:tr w:rsidR="001F5EBA" w:rsidRPr="00E73E00" w14:paraId="1FFC3FBF" w14:textId="77777777" w:rsidTr="00004DB0">
        <w:trPr>
          <w:trHeight w:val="301"/>
        </w:trPr>
        <w:tc>
          <w:tcPr>
            <w:tcW w:w="1843" w:type="dxa"/>
            <w:vMerge/>
            <w:tcBorders>
              <w:left w:val="single" w:sz="8" w:space="0" w:color="auto"/>
              <w:bottom w:val="single" w:sz="8" w:space="0" w:color="auto"/>
              <w:right w:val="single" w:sz="4" w:space="0" w:color="auto"/>
            </w:tcBorders>
            <w:shd w:val="clear" w:color="auto" w:fill="FFFFFF"/>
          </w:tcPr>
          <w:p w14:paraId="1A9ECB19" w14:textId="77777777" w:rsidR="001F5EBA" w:rsidRPr="00E73E00" w:rsidRDefault="001F5EBA" w:rsidP="00004DB0">
            <w:pPr>
              <w:rPr>
                <w:rFonts w:ascii="Calibri" w:hAnsi="Calibri" w:cs="Calibri"/>
                <w:color w:val="000000"/>
                <w:sz w:val="22"/>
                <w:szCs w:val="22"/>
                <w:lang w:eastAsia="en-NZ"/>
              </w:rPr>
            </w:pPr>
          </w:p>
        </w:tc>
        <w:tc>
          <w:tcPr>
            <w:tcW w:w="5245" w:type="dxa"/>
            <w:tcBorders>
              <w:top w:val="nil"/>
              <w:left w:val="single" w:sz="8" w:space="0" w:color="auto"/>
              <w:bottom w:val="single" w:sz="8" w:space="0" w:color="auto"/>
              <w:right w:val="single" w:sz="4" w:space="0" w:color="auto"/>
            </w:tcBorders>
            <w:shd w:val="clear" w:color="auto" w:fill="auto"/>
            <w:vAlign w:val="center"/>
            <w:hideMark/>
          </w:tcPr>
          <w:p w14:paraId="58E2390D"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 xml:space="preserve">Apexification </w:t>
            </w:r>
          </w:p>
        </w:tc>
        <w:tc>
          <w:tcPr>
            <w:tcW w:w="992" w:type="dxa"/>
            <w:tcBorders>
              <w:top w:val="nil"/>
              <w:left w:val="nil"/>
              <w:bottom w:val="single" w:sz="8" w:space="0" w:color="auto"/>
              <w:right w:val="single" w:sz="4" w:space="0" w:color="auto"/>
            </w:tcBorders>
            <w:shd w:val="clear" w:color="auto" w:fill="auto"/>
            <w:noWrap/>
            <w:vAlign w:val="center"/>
            <w:hideMark/>
          </w:tcPr>
          <w:p w14:paraId="79B37FAF" w14:textId="77777777" w:rsidR="001F5EBA" w:rsidRPr="00E73E00" w:rsidRDefault="001F5EBA" w:rsidP="00004DB0">
            <w:pPr>
              <w:rPr>
                <w:rFonts w:ascii="Calibri" w:hAnsi="Calibri" w:cs="Calibri"/>
                <w:color w:val="000000"/>
                <w:sz w:val="22"/>
                <w:szCs w:val="22"/>
                <w:lang w:eastAsia="en-NZ"/>
              </w:rPr>
            </w:pPr>
            <w:r w:rsidRPr="00E73E00">
              <w:rPr>
                <w:rFonts w:ascii="Calibri" w:hAnsi="Calibri" w:cs="Calibri"/>
                <w:color w:val="000000"/>
                <w:sz w:val="22"/>
                <w:szCs w:val="22"/>
                <w:lang w:eastAsia="en-NZ"/>
              </w:rPr>
              <w:t>APX1</w:t>
            </w:r>
          </w:p>
        </w:tc>
        <w:tc>
          <w:tcPr>
            <w:tcW w:w="1951" w:type="dxa"/>
            <w:tcBorders>
              <w:top w:val="nil"/>
              <w:left w:val="nil"/>
              <w:bottom w:val="single" w:sz="8" w:space="0" w:color="auto"/>
              <w:right w:val="single" w:sz="8" w:space="0" w:color="auto"/>
            </w:tcBorders>
            <w:shd w:val="clear" w:color="auto" w:fill="auto"/>
            <w:noWrap/>
            <w:vAlign w:val="center"/>
            <w:hideMark/>
          </w:tcPr>
          <w:p w14:paraId="76366637" w14:textId="77777777" w:rsidR="001F5EBA" w:rsidRPr="00E73E00" w:rsidRDefault="001F5EBA" w:rsidP="00004DB0">
            <w:pPr>
              <w:rPr>
                <w:rFonts w:ascii="Calibri" w:hAnsi="Calibri" w:cs="Calibri"/>
                <w:color w:val="000000"/>
                <w:sz w:val="22"/>
                <w:szCs w:val="22"/>
                <w:highlight w:val="yellow"/>
                <w:lang w:eastAsia="en-NZ"/>
              </w:rPr>
            </w:pPr>
            <w:r>
              <w:rPr>
                <w:rFonts w:ascii="Calibri" w:hAnsi="Calibri" w:cs="Calibri"/>
                <w:color w:val="000000"/>
                <w:sz w:val="22"/>
                <w:szCs w:val="22"/>
              </w:rPr>
              <w:t xml:space="preserve"> $       164.59 </w:t>
            </w:r>
          </w:p>
        </w:tc>
      </w:tr>
    </w:tbl>
    <w:p w14:paraId="2B264E4A" w14:textId="77777777" w:rsidR="001F5EBA" w:rsidRDefault="001F5EBA" w:rsidP="001F5EBA"/>
    <w:p w14:paraId="779646CB" w14:textId="77777777" w:rsidR="001F5EBA" w:rsidRPr="00554D5E" w:rsidRDefault="001F5EBA" w:rsidP="001F5EBA"/>
    <w:p w14:paraId="5B26D8C0" w14:textId="77777777" w:rsidR="0007687A" w:rsidRPr="001F5EBA" w:rsidRDefault="0007687A">
      <w:pPr>
        <w:rPr>
          <w:b/>
          <w:bCs/>
        </w:rPr>
      </w:pPr>
    </w:p>
    <w:sectPr w:rsidR="0007687A" w:rsidRPr="001F5EBA" w:rsidSect="00112D78">
      <w:headerReference w:type="default" r:id="rId4"/>
      <w:footerReference w:type="default" r:id="rId5"/>
      <w:footerReference w:type="first" r:id="rId6"/>
      <w:pgSz w:w="11907" w:h="16840" w:code="9"/>
      <w:pgMar w:top="1440" w:right="1440" w:bottom="1418" w:left="1440" w:header="113" w:footer="567" w:gutter="0"/>
      <w:pgBorders w:display="firstPage" w:offsetFrom="page">
        <w:top w:val="single" w:sz="18" w:space="24" w:color="auto"/>
        <w:left w:val="single" w:sz="18" w:space="24" w:color="auto"/>
        <w:bottom w:val="single" w:sz="18" w:space="24" w:color="auto"/>
        <w:right w:val="single" w:sz="18" w:space="24" w:color="auto"/>
      </w:pgBorders>
      <w:pgNumType w:start="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7B57" w14:textId="77777777" w:rsidR="00AD701C" w:rsidRPr="00C61504" w:rsidRDefault="001F5EBA" w:rsidP="00C15759">
    <w:pPr>
      <w:pStyle w:val="Footer"/>
      <w:pBdr>
        <w:top w:val="single" w:sz="4" w:space="1" w:color="auto"/>
      </w:pBdr>
      <w:rPr>
        <w:rFonts w:ascii="Arial" w:hAnsi="Arial" w:cs="Arial"/>
      </w:rPr>
    </w:pPr>
    <w:r w:rsidRPr="00A40913">
      <w:rPr>
        <w:rFonts w:ascii="Arial" w:hAnsi="Arial" w:cs="Arial"/>
        <w:noProof/>
      </w:rPr>
      <w:fldChar w:fldCharType="begin"/>
    </w:r>
    <w:r w:rsidRPr="00A40913">
      <w:rPr>
        <w:rFonts w:ascii="Arial" w:hAnsi="Arial" w:cs="Arial"/>
        <w:noProof/>
      </w:rPr>
      <w:instrText xml:space="preserve"> MERGE</w:instrText>
    </w:r>
    <w:r w:rsidRPr="00A40913">
      <w:rPr>
        <w:rFonts w:ascii="Arial" w:hAnsi="Arial" w:cs="Arial"/>
        <w:noProof/>
      </w:rPr>
      <w:instrText xml:space="preserve">FIELD "Contract_Level_DHB_Name" </w:instrText>
    </w:r>
    <w:r w:rsidRPr="00A40913">
      <w:rPr>
        <w:rFonts w:ascii="Arial" w:hAnsi="Arial" w:cs="Arial"/>
        <w:noProof/>
      </w:rPr>
      <w:fldChar w:fldCharType="separate"/>
    </w:r>
    <w:r>
      <w:rPr>
        <w:rFonts w:ascii="Arial" w:hAnsi="Arial" w:cs="Arial"/>
        <w:noProof/>
      </w:rPr>
      <w:t>«</w:t>
    </w:r>
    <w:r>
      <w:rPr>
        <w:rFonts w:ascii="Arial" w:hAnsi="Arial" w:cs="Arial"/>
        <w:noProof/>
      </w:rPr>
      <w:t>Contract_Level_DHB_Name</w:t>
    </w:r>
    <w:r>
      <w:rPr>
        <w:rFonts w:ascii="Arial" w:hAnsi="Arial" w:cs="Arial"/>
        <w:noProof/>
      </w:rPr>
      <w:t>»</w:t>
    </w:r>
    <w:r w:rsidRPr="00A40913">
      <w:rPr>
        <w:rFonts w:ascii="Arial" w:hAnsi="Arial" w:cs="Arial"/>
        <w:noProof/>
      </w:rPr>
      <w:fldChar w:fldCharType="end"/>
    </w:r>
    <w:r w:rsidRPr="00A40913">
      <w:rPr>
        <w:rFonts w:ascii="Arial" w:hAnsi="Arial" w:cs="Arial"/>
      </w:rPr>
      <w:t xml:space="preserve"> DHB</w:t>
    </w:r>
    <w:r w:rsidRPr="00A40913">
      <w:rPr>
        <w:rFonts w:ascii="Arial" w:hAnsi="Arial" w:cs="Arial"/>
      </w:rPr>
      <w:tab/>
      <w:t>Combine</w:t>
    </w:r>
    <w:r w:rsidRPr="00A40913">
      <w:rPr>
        <w:rFonts w:ascii="Arial" w:hAnsi="Arial" w:cs="Arial"/>
      </w:rPr>
      <w:t>d D</w:t>
    </w:r>
    <w:r w:rsidRPr="00A40913">
      <w:rPr>
        <w:rFonts w:ascii="Arial" w:hAnsi="Arial" w:cs="Arial"/>
      </w:rPr>
      <w:t>e</w:t>
    </w:r>
    <w:r w:rsidRPr="00A40913">
      <w:rPr>
        <w:rFonts w:ascii="Arial" w:hAnsi="Arial" w:cs="Arial"/>
      </w:rPr>
      <w:t>nt</w:t>
    </w:r>
    <w:r w:rsidRPr="00A40913">
      <w:rPr>
        <w:rFonts w:ascii="Arial" w:hAnsi="Arial" w:cs="Arial"/>
      </w:rPr>
      <w:t>al Agreement – J</w:t>
    </w:r>
    <w:r w:rsidRPr="00A40913">
      <w:rPr>
        <w:rFonts w:ascii="Arial" w:hAnsi="Arial" w:cs="Arial"/>
      </w:rPr>
      <w:t>u</w:t>
    </w:r>
    <w:r w:rsidRPr="00A40913">
      <w:rPr>
        <w:rFonts w:ascii="Arial" w:hAnsi="Arial" w:cs="Arial"/>
      </w:rPr>
      <w:t xml:space="preserve">ly </w:t>
    </w:r>
    <w:r w:rsidRPr="00A40913">
      <w:rPr>
        <w:rFonts w:ascii="Arial" w:hAnsi="Arial" w:cs="Arial"/>
      </w:rPr>
      <w:t>2</w:t>
    </w:r>
    <w:r>
      <w:rPr>
        <w:rFonts w:ascii="Arial" w:hAnsi="Arial" w:cs="Arial"/>
      </w:rPr>
      <w:t>02</w:t>
    </w:r>
    <w:r>
      <w:rPr>
        <w:rFonts w:ascii="Arial" w:hAnsi="Arial" w:cs="Arial"/>
      </w:rPr>
      <w:t>2</w:t>
    </w:r>
    <w:r w:rsidRPr="00A40913">
      <w:rPr>
        <w:rFonts w:ascii="Arial" w:hAnsi="Arial" w:cs="Arial"/>
      </w:rPr>
      <w:t>v1.0</w:t>
    </w:r>
    <w:r w:rsidRPr="00A40913">
      <w:rPr>
        <w:rFonts w:ascii="Arial" w:hAnsi="Arial" w:cs="Arial"/>
      </w:rPr>
      <w:tab/>
      <w:t>P</w:t>
    </w:r>
    <w:r w:rsidRPr="00A40913">
      <w:rPr>
        <w:rFonts w:ascii="Arial" w:hAnsi="Arial" w:cs="Arial"/>
      </w:rPr>
      <w:t>a</w:t>
    </w:r>
    <w:r w:rsidRPr="00A40913">
      <w:rPr>
        <w:rFonts w:ascii="Arial" w:hAnsi="Arial" w:cs="Arial"/>
      </w:rPr>
      <w:t xml:space="preserve">ge </w:t>
    </w:r>
    <w:r w:rsidRPr="00A40913">
      <w:rPr>
        <w:rStyle w:val="PageNumber"/>
        <w:rFonts w:ascii="Arial" w:hAnsi="Arial" w:cs="Arial"/>
      </w:rPr>
      <w:fldChar w:fldCharType="begin"/>
    </w:r>
    <w:r w:rsidRPr="00A40913">
      <w:rPr>
        <w:rStyle w:val="PageNumber"/>
        <w:rFonts w:ascii="Arial" w:hAnsi="Arial" w:cs="Arial"/>
      </w:rPr>
      <w:instrText xml:space="preserve"> PAGE </w:instrText>
    </w:r>
    <w:r w:rsidRPr="00A40913">
      <w:rPr>
        <w:rStyle w:val="PageNumber"/>
        <w:rFonts w:ascii="Arial" w:hAnsi="Arial" w:cs="Arial"/>
      </w:rPr>
      <w:fldChar w:fldCharType="separate"/>
    </w:r>
    <w:r>
      <w:rPr>
        <w:rStyle w:val="PageNumber"/>
        <w:rFonts w:ascii="Arial" w:hAnsi="Arial" w:cs="Arial"/>
        <w:noProof/>
      </w:rPr>
      <w:t>1</w:t>
    </w:r>
    <w:r w:rsidRPr="00A40913">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103C" w14:textId="77777777" w:rsidR="00AD701C" w:rsidRDefault="001F5EBA" w:rsidP="00C15759">
    <w:pPr>
      <w:pStyle w:val="Footer"/>
      <w:pBdr>
        <w:top w:val="none" w:sz="0" w:space="0" w:color="auto"/>
      </w:pBdr>
      <w:tabs>
        <w:tab w:val="clear" w:pos="4536"/>
        <w:tab w:val="clear" w:pos="9071"/>
        <w:tab w:val="left" w:pos="5970"/>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6C26" w14:textId="77777777" w:rsidR="00112D78" w:rsidRDefault="001F5EBA" w:rsidP="00112D78">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BA"/>
    <w:rsid w:val="0007687A"/>
    <w:rsid w:val="001F5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BFD0CAB"/>
  <w15:chartTrackingRefBased/>
  <w15:docId w15:val="{5D17B423-410A-4C01-BCC9-7544E7D2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BA"/>
    <w:pPr>
      <w:spacing w:after="0" w:line="240" w:lineRule="auto"/>
    </w:pPr>
    <w:rPr>
      <w:rFonts w:ascii="Arial Mäori" w:eastAsia="Times New Roman" w:hAnsi="Arial Mäori" w:cs="Times New Roman"/>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EBA"/>
    <w:pPr>
      <w:jc w:val="right"/>
    </w:pPr>
    <w:rPr>
      <w:sz w:val="16"/>
    </w:rPr>
  </w:style>
  <w:style w:type="character" w:customStyle="1" w:styleId="HeaderChar">
    <w:name w:val="Header Char"/>
    <w:basedOn w:val="DefaultParagraphFont"/>
    <w:link w:val="Header"/>
    <w:rsid w:val="001F5EBA"/>
    <w:rPr>
      <w:rFonts w:ascii="Arial Mäori" w:eastAsia="Times New Roman" w:hAnsi="Arial Mäori" w:cs="Times New Roman"/>
      <w:sz w:val="16"/>
      <w:szCs w:val="20"/>
      <w:lang w:val="en-NZ"/>
    </w:rPr>
  </w:style>
  <w:style w:type="paragraph" w:styleId="Footer">
    <w:name w:val="footer"/>
    <w:basedOn w:val="Normal"/>
    <w:link w:val="FooterChar"/>
    <w:rsid w:val="001F5EBA"/>
    <w:pPr>
      <w:pBdr>
        <w:top w:val="single" w:sz="4" w:space="6" w:color="auto"/>
      </w:pBdr>
      <w:tabs>
        <w:tab w:val="center" w:pos="4536"/>
        <w:tab w:val="right" w:pos="9071"/>
      </w:tabs>
    </w:pPr>
    <w:rPr>
      <w:sz w:val="16"/>
    </w:rPr>
  </w:style>
  <w:style w:type="character" w:customStyle="1" w:styleId="FooterChar">
    <w:name w:val="Footer Char"/>
    <w:basedOn w:val="DefaultParagraphFont"/>
    <w:link w:val="Footer"/>
    <w:rsid w:val="001F5EBA"/>
    <w:rPr>
      <w:rFonts w:ascii="Arial Mäori" w:eastAsia="Times New Roman" w:hAnsi="Arial Mäori" w:cs="Times New Roman"/>
      <w:sz w:val="16"/>
      <w:szCs w:val="20"/>
      <w:lang w:val="en-NZ"/>
    </w:rPr>
  </w:style>
  <w:style w:type="character" w:styleId="PageNumber">
    <w:name w:val="page number"/>
    <w:basedOn w:val="DefaultParagraphFont"/>
    <w:rsid w:val="001F5EBA"/>
  </w:style>
  <w:style w:type="paragraph" w:styleId="BodyText">
    <w:name w:val="Body Text"/>
    <w:basedOn w:val="Normal"/>
    <w:link w:val="BodyTextChar"/>
    <w:rsid w:val="001F5EBA"/>
    <w:pPr>
      <w:spacing w:before="120" w:after="120"/>
      <w:ind w:left="851"/>
    </w:pPr>
  </w:style>
  <w:style w:type="character" w:customStyle="1" w:styleId="BodyTextChar">
    <w:name w:val="Body Text Char"/>
    <w:basedOn w:val="DefaultParagraphFont"/>
    <w:link w:val="BodyText"/>
    <w:rsid w:val="001F5EBA"/>
    <w:rPr>
      <w:rFonts w:ascii="Arial Mäori" w:eastAsia="Times New Roman" w:hAnsi="Arial Mäori" w:cs="Times New Roman"/>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Nambiar</dc:creator>
  <cp:keywords/>
  <dc:description/>
  <cp:lastModifiedBy>Shruti Nambiar</cp:lastModifiedBy>
  <cp:revision>1</cp:revision>
  <dcterms:created xsi:type="dcterms:W3CDTF">2022-06-30T07:12:00Z</dcterms:created>
  <dcterms:modified xsi:type="dcterms:W3CDTF">2022-06-30T07:13:00Z</dcterms:modified>
</cp:coreProperties>
</file>